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C1" w:rsidRPr="00C26FC1" w:rsidRDefault="00C26FC1" w:rsidP="00C26FC1">
      <w:pPr>
        <w:pStyle w:val="a3"/>
        <w:spacing w:line="360" w:lineRule="auto"/>
        <w:rPr>
          <w:rFonts w:ascii="Times New Roman" w:hAnsi="Times New Roman" w:cs="Times New Roman"/>
          <w:b/>
          <w:sz w:val="24"/>
        </w:rPr>
      </w:pPr>
      <w:bookmarkStart w:id="0" w:name="_GoBack"/>
      <w:r w:rsidRPr="00C26FC1">
        <w:rPr>
          <w:rFonts w:ascii="Times New Roman" w:hAnsi="Times New Roman" w:cs="Times New Roman"/>
          <w:b/>
          <w:sz w:val="24"/>
        </w:rPr>
        <w:t>Информация по въезду-выезду и пребыванию в Турции</w:t>
      </w:r>
    </w:p>
    <w:bookmarkEnd w:id="0"/>
    <w:p w:rsidR="00AA459C" w:rsidRPr="00C26FC1" w:rsidRDefault="00C26FC1" w:rsidP="00C26FC1">
      <w:pPr>
        <w:pStyle w:val="a3"/>
        <w:spacing w:line="360" w:lineRule="auto"/>
        <w:rPr>
          <w:rFonts w:ascii="Times New Roman" w:hAnsi="Times New Roman" w:cs="Times New Roman"/>
        </w:rPr>
      </w:pPr>
      <w:r w:rsidRPr="00C26FC1">
        <w:rPr>
          <w:rFonts w:ascii="Times New Roman" w:hAnsi="Times New Roman" w:cs="Times New Roman"/>
        </w:rPr>
        <w:t>Информация по въезду-выезду и пребыванию в Турции Дипломатические отношения Российской Федерации и Турецкой Республики были установлены 20 июня 1920 года. В декабре 1991 года Россия признана право преемницей СССР. Сегодня связи России и Турции динамично развиваются на базе Договора об основах отношений между ними от 25 мая 1992 года. Действуют Консульская конвенция между двумя государствами от 25 апреля 1988 года, Соглашение между правительствами обеих стран о торгово-экономическом сотрудничестве от 25 февраля 1991 года и целый ряд других договоров, соглашений и протоколов. </w:t>
      </w:r>
      <w:r w:rsidRPr="00C26FC1">
        <w:rPr>
          <w:rFonts w:ascii="Times New Roman" w:hAnsi="Times New Roman" w:cs="Times New Roman"/>
        </w:rPr>
        <w:br/>
        <w:t>С апреля 1991 года Турция ввела новый упрощенный порядок выдачи виз российским гражданам, имеющим общегражданский заграничный паспорт</w:t>
      </w:r>
      <w:proofErr w:type="gramStart"/>
      <w:r w:rsidRPr="00C26FC1">
        <w:rPr>
          <w:rFonts w:ascii="Times New Roman" w:hAnsi="Times New Roman" w:cs="Times New Roman"/>
        </w:rPr>
        <w:t>.</w:t>
      </w:r>
      <w:proofErr w:type="gramEnd"/>
      <w:r w:rsidRPr="00C26FC1">
        <w:rPr>
          <w:rFonts w:ascii="Times New Roman" w:hAnsi="Times New Roman" w:cs="Times New Roman"/>
        </w:rPr>
        <w:t xml:space="preserve"> </w:t>
      </w:r>
      <w:proofErr w:type="gramStart"/>
      <w:r w:rsidRPr="00C26FC1">
        <w:rPr>
          <w:rFonts w:ascii="Times New Roman" w:hAnsi="Times New Roman" w:cs="Times New Roman"/>
        </w:rPr>
        <w:t>п</w:t>
      </w:r>
      <w:proofErr w:type="gramEnd"/>
      <w:r w:rsidRPr="00C26FC1">
        <w:rPr>
          <w:rFonts w:ascii="Times New Roman" w:hAnsi="Times New Roman" w:cs="Times New Roman"/>
        </w:rPr>
        <w:t>ересекающим турецкую границу россиянам выдается туристическая виза сроком на два месяца, при этом уплачивается сбор в размере 20 американских долларов. </w:t>
      </w:r>
      <w:r w:rsidRPr="00C26FC1">
        <w:rPr>
          <w:rFonts w:ascii="Times New Roman" w:hAnsi="Times New Roman" w:cs="Times New Roman"/>
        </w:rPr>
        <w:br/>
        <w:t>Для получения виз сроком более двух месяцев необходимо обращаться в Посольство Турции в Москве или Генконсульство в Казани. </w:t>
      </w:r>
      <w:r w:rsidRPr="00C26FC1">
        <w:rPr>
          <w:rFonts w:ascii="Times New Roman" w:hAnsi="Times New Roman" w:cs="Times New Roman"/>
        </w:rPr>
        <w:br/>
      </w:r>
      <w:proofErr w:type="gramStart"/>
      <w:r w:rsidRPr="00C26FC1">
        <w:rPr>
          <w:rFonts w:ascii="Times New Roman" w:hAnsi="Times New Roman" w:cs="Times New Roman"/>
        </w:rPr>
        <w:t>В соответствии с Законом от 15.07.1950 г. N 5683 иностранцы, прибывающие в Турцию на торгово-промышленные выставки, по случаю праздников культуры или в качестве туристов могут оставаться в стране в течение 2-х месяцев без получения разрешения на пребывание, если в визах нет соответствующих ограничений или отдельного на этот счет положения в двустороннем соглашении о выдаче виз.</w:t>
      </w:r>
      <w:proofErr w:type="gramEnd"/>
      <w:r w:rsidRPr="00C26FC1">
        <w:rPr>
          <w:rFonts w:ascii="Times New Roman" w:hAnsi="Times New Roman" w:cs="Times New Roman"/>
        </w:rPr>
        <w:t> </w:t>
      </w:r>
      <w:r w:rsidRPr="00C26FC1">
        <w:rPr>
          <w:rFonts w:ascii="Times New Roman" w:hAnsi="Times New Roman" w:cs="Times New Roman"/>
        </w:rPr>
        <w:br/>
        <w:t>При желании остаться в Турции на более длительный срок иностранцы должны обратиться в службу безопасности за разрешением на пребывание (последние два положения закона N 5683 не относятся к месячной туристической визе). </w:t>
      </w:r>
      <w:r w:rsidRPr="00C26FC1">
        <w:rPr>
          <w:rFonts w:ascii="Times New Roman" w:hAnsi="Times New Roman" w:cs="Times New Roman"/>
        </w:rPr>
        <w:br/>
        <w:t>Все указанные виды виз не дают право заниматься трудовой деятельностью, связанной с получением доходов. Для решения этих вопросов необходимо обращаться в консульские учреждения Турции за ее пределами или в службу безопасности на ее территории при ходатайстве работодателя. Соответствующая запись при положительном заключении турецких ведомств делается в разрешении на проживание. </w:t>
      </w:r>
      <w:r w:rsidRPr="00C26FC1">
        <w:rPr>
          <w:rFonts w:ascii="Times New Roman" w:hAnsi="Times New Roman" w:cs="Times New Roman"/>
        </w:rPr>
        <w:br/>
        <w:t xml:space="preserve">Следует отметить, что среди запрещенных видов работ для иностранцев значатся такие: государственные служащие, юристы, нотариусы, врачи, медперсонал, фармацевты. </w:t>
      </w:r>
      <w:proofErr w:type="gramStart"/>
      <w:r w:rsidRPr="00C26FC1">
        <w:rPr>
          <w:rFonts w:ascii="Times New Roman" w:hAnsi="Times New Roman" w:cs="Times New Roman"/>
        </w:rPr>
        <w:t>Согласно Закону от 11.06.1931 г. N 2007 иностранцы также не могут работать, к примеру, коммивояжерами, музыкантами, фотографами, парикмахерами, наборщиками в типографиях, деловыми посредниками, изготовителями одежды или обуви, брокерами, продавцами товаров государственной монополии, переводчиками, туристическими гидами, работниками в области транспорта, строительства, обработки металла или дерева.</w:t>
      </w:r>
      <w:proofErr w:type="gramEnd"/>
      <w:r w:rsidRPr="00C26FC1">
        <w:rPr>
          <w:rFonts w:ascii="Times New Roman" w:hAnsi="Times New Roman" w:cs="Times New Roman"/>
        </w:rPr>
        <w:t> (Закон № 2007 от 11.06.1932 о профессиях, предназначенных только для турецких граждан, отменен 27.02.2003 законом №4817, т.е. теперь специальности, которые остались запрещенными, можно найти только в специальных, "узкоотраслевых" законах типа закон об адвокатской деятельности и т.п.)</w:t>
      </w:r>
      <w:r w:rsidRPr="00C26FC1">
        <w:rPr>
          <w:rFonts w:ascii="Times New Roman" w:hAnsi="Times New Roman" w:cs="Times New Roman"/>
        </w:rPr>
        <w:br/>
        <w:t xml:space="preserve">Определенные затруднения возникают при признании дипломов о высшем образовании и другой </w:t>
      </w:r>
      <w:r w:rsidRPr="00C26FC1">
        <w:rPr>
          <w:rFonts w:ascii="Times New Roman" w:hAnsi="Times New Roman" w:cs="Times New Roman"/>
        </w:rPr>
        <w:lastRenderedPageBreak/>
        <w:t xml:space="preserve">квалификации, полученных российскими или турецкими гражданами в России. </w:t>
      </w:r>
      <w:proofErr w:type="gramStart"/>
      <w:r w:rsidRPr="00C26FC1">
        <w:rPr>
          <w:rFonts w:ascii="Times New Roman" w:hAnsi="Times New Roman" w:cs="Times New Roman"/>
        </w:rPr>
        <w:t>Претендующим</w:t>
      </w:r>
      <w:proofErr w:type="gramEnd"/>
      <w:r w:rsidRPr="00C26FC1">
        <w:rPr>
          <w:rFonts w:ascii="Times New Roman" w:hAnsi="Times New Roman" w:cs="Times New Roman"/>
        </w:rPr>
        <w:t xml:space="preserve"> на работу по специальности необходимо получить разрешение Комиссии по высшему образованию при Правительстве Турции. Для этого необходимо пройти две серьезных теста: по владению общим уровнем образования и по специальности. </w:t>
      </w:r>
      <w:r w:rsidRPr="00C26FC1">
        <w:rPr>
          <w:rFonts w:ascii="Times New Roman" w:hAnsi="Times New Roman" w:cs="Times New Roman"/>
        </w:rPr>
        <w:br/>
        <w:t xml:space="preserve">Для иностранца, чей паспорт и виза (если последняя необходима) </w:t>
      </w:r>
      <w:proofErr w:type="gramStart"/>
      <w:r w:rsidRPr="00C26FC1">
        <w:rPr>
          <w:rFonts w:ascii="Times New Roman" w:hAnsi="Times New Roman" w:cs="Times New Roman"/>
        </w:rPr>
        <w:t>действительны</w:t>
      </w:r>
      <w:proofErr w:type="gramEnd"/>
      <w:r w:rsidRPr="00C26FC1">
        <w:rPr>
          <w:rFonts w:ascii="Times New Roman" w:hAnsi="Times New Roman" w:cs="Times New Roman"/>
        </w:rPr>
        <w:t>, въезд-выезд через пограничные КПП не ограничен. Вместе с тем, служба безопасности страны сохраняет за собой право запретить въезд иностранцу, даже если его паспорт и виза действительны. Кроме того, постоянно проживающим и временно находящимся в Турции иностранцам запрещен доступ закрытые военные зоны или иные места на основе взаимности с другим государством. </w:t>
      </w:r>
      <w:r w:rsidRPr="00C26FC1">
        <w:rPr>
          <w:rFonts w:ascii="Times New Roman" w:hAnsi="Times New Roman" w:cs="Times New Roman"/>
        </w:rPr>
        <w:br/>
        <w:t>Беженцы могут находиться только в местах, определяемых Правительством Турции. </w:t>
      </w:r>
      <w:r w:rsidRPr="00C26FC1">
        <w:rPr>
          <w:rFonts w:ascii="Times New Roman" w:hAnsi="Times New Roman" w:cs="Times New Roman"/>
        </w:rPr>
        <w:br/>
        <w:t>Прибывающие в Турцию на постоянное жительство иностранцы могут получить два вида разрешений: без ограничений или с ограничением относительно места поселения. В последнем случае оно определяется Правительством. </w:t>
      </w:r>
      <w:r w:rsidRPr="00C26FC1">
        <w:rPr>
          <w:rFonts w:ascii="Times New Roman" w:hAnsi="Times New Roman" w:cs="Times New Roman"/>
        </w:rPr>
        <w:br/>
        <w:t>Что касается наказания иностранцев за преступления, то согласно ст. 3 Уголовного кодекса Турции совершивший на ее территории иностранец наказывается по турецким законам. Ст. 44 Кодекса гласит, что незнание закона не является оправданием при его нарушении.</w:t>
      </w:r>
      <w:r w:rsidRPr="00C26FC1">
        <w:rPr>
          <w:rFonts w:ascii="Times New Roman" w:hAnsi="Times New Roman" w:cs="Times New Roman"/>
        </w:rPr>
        <w:br/>
        <w:t>Если иностранец совершил преступление против Турции или ее гражданина в другой стране и за это преступление, по турецкому закону, полагается тюремное заключение не меньше одного года, иностранец будет наказан, как только он когда-либо появится на территории Турции. Вместе с тем, его судебное преследование зависит от указания Министерства юстиции или иска пострадавшего гражданина Турции. </w:t>
      </w:r>
      <w:r w:rsidRPr="00C26FC1">
        <w:rPr>
          <w:rFonts w:ascii="Times New Roman" w:hAnsi="Times New Roman" w:cs="Times New Roman"/>
        </w:rPr>
        <w:br/>
      </w:r>
      <w:proofErr w:type="gramStart"/>
      <w:r w:rsidRPr="00C26FC1">
        <w:rPr>
          <w:rFonts w:ascii="Times New Roman" w:hAnsi="Times New Roman" w:cs="Times New Roman"/>
        </w:rPr>
        <w:t>Некоторые аспекты регулирования вопросов гражданства и смешанного (с иностранным гражданином) брака в Турции </w:t>
      </w:r>
      <w:r w:rsidRPr="00C26FC1">
        <w:rPr>
          <w:rFonts w:ascii="Times New Roman" w:hAnsi="Times New Roman" w:cs="Times New Roman"/>
        </w:rPr>
        <w:br/>
        <w:t>Вопросы гражданства в Турции регулируются Конституцией страны, Гражданским кодексом, “Законом о турецком гражданстве” от 11.12.1965 г. N 403, Законом от 13.02.1981 г. N2383 “Об изменениях и дополнениях к закону о турецком гражданстве”, Законом N 2510 “Об устройстве и поселении беженцев и иностранцев”, решениями кабинета министров, приказами и</w:t>
      </w:r>
      <w:proofErr w:type="gramEnd"/>
      <w:r w:rsidRPr="00C26FC1">
        <w:rPr>
          <w:rFonts w:ascii="Times New Roman" w:hAnsi="Times New Roman" w:cs="Times New Roman"/>
        </w:rPr>
        <w:t xml:space="preserve"> распоряжениями министра внутренних дел, </w:t>
      </w:r>
      <w:proofErr w:type="gramStart"/>
      <w:r w:rsidRPr="00C26FC1">
        <w:rPr>
          <w:rFonts w:ascii="Times New Roman" w:hAnsi="Times New Roman" w:cs="Times New Roman"/>
        </w:rPr>
        <w:t>определяющим</w:t>
      </w:r>
      <w:proofErr w:type="gramEnd"/>
      <w:r w:rsidRPr="00C26FC1">
        <w:rPr>
          <w:rFonts w:ascii="Times New Roman" w:hAnsi="Times New Roman" w:cs="Times New Roman"/>
        </w:rPr>
        <w:t xml:space="preserve"> порядок делопроизводства. </w:t>
      </w:r>
      <w:r w:rsidRPr="00C26FC1">
        <w:rPr>
          <w:rFonts w:ascii="Times New Roman" w:hAnsi="Times New Roman" w:cs="Times New Roman"/>
        </w:rPr>
        <w:br/>
        <w:t>По турецкому законодательству, иностранка, вышедшая замуж за турецкого гражданина, приобретает турецкое гражданство (через 3 года), если подаст заявление в течение месяца со дня регистрации брака о желании вступить в турецкое гражданство. После его получения даже при установлении фиктивности брака или развода жена (иностранка) продолжает оставаться турецкой гражданкой. Турецкое гражданство сохраняется и для ее детей. </w:t>
      </w:r>
      <w:r w:rsidRPr="00C26FC1">
        <w:rPr>
          <w:rFonts w:ascii="Times New Roman" w:hAnsi="Times New Roman" w:cs="Times New Roman"/>
        </w:rPr>
        <w:br/>
        <w:t xml:space="preserve">Турецкое законодательство гласит, что если гражданин Турции хочет стать гражданином другого государства, по законам которого требуется выход из турецкого гражданства, то гражданин Турецкой Республики обращается в Совет Министров за получением разрешения на выход из турецкого гражданства. В случае получения такого разрешения он имеет право стать гражданином другого государства с последующим восстановлением турецкого гражданства и, таким образом, </w:t>
      </w:r>
      <w:r w:rsidRPr="00C26FC1">
        <w:rPr>
          <w:rFonts w:ascii="Times New Roman" w:hAnsi="Times New Roman" w:cs="Times New Roman"/>
        </w:rPr>
        <w:lastRenderedPageBreak/>
        <w:t>иметь двойное гражданство. </w:t>
      </w:r>
      <w:r w:rsidRPr="00C26FC1">
        <w:rPr>
          <w:rFonts w:ascii="Times New Roman" w:hAnsi="Times New Roman" w:cs="Times New Roman"/>
        </w:rPr>
        <w:br/>
      </w:r>
      <w:proofErr w:type="gramStart"/>
      <w:r w:rsidRPr="00C26FC1">
        <w:rPr>
          <w:rFonts w:ascii="Times New Roman" w:hAnsi="Times New Roman" w:cs="Times New Roman"/>
        </w:rPr>
        <w:t>Брак турецкого гражданина с иностранным регистрируется в соответствии с турецким Гражданским Кодексом в районных органах бракосочетания, где оформляется международное свидетельство о браке.</w:t>
      </w:r>
      <w:proofErr w:type="gramEnd"/>
      <w:r w:rsidRPr="00C26FC1">
        <w:rPr>
          <w:rFonts w:ascii="Times New Roman" w:hAnsi="Times New Roman" w:cs="Times New Roman"/>
        </w:rPr>
        <w:t xml:space="preserve"> Если в брак вступают граждане Турции или гражданин Турции и иностранец на территории другого государства, то турецкое консульское учреждение в этом государстве может зарегистрировать такой брак. </w:t>
      </w:r>
      <w:r w:rsidRPr="00C26FC1">
        <w:rPr>
          <w:rFonts w:ascii="Times New Roman" w:hAnsi="Times New Roman" w:cs="Times New Roman"/>
        </w:rPr>
        <w:br/>
        <w:t>Если вступающие в брак оба иностранцы одновременно граждане одной страны или граждане разных стран, то они по обоюдному согласию могут заключить брак в Турции в соответствии с ее законом. </w:t>
      </w:r>
      <w:r w:rsidRPr="00C26FC1">
        <w:rPr>
          <w:rFonts w:ascii="Times New Roman" w:hAnsi="Times New Roman" w:cs="Times New Roman"/>
        </w:rPr>
        <w:br/>
      </w:r>
      <w:proofErr w:type="gramStart"/>
      <w:r w:rsidRPr="00C26FC1">
        <w:rPr>
          <w:rFonts w:ascii="Times New Roman" w:hAnsi="Times New Roman" w:cs="Times New Roman"/>
        </w:rPr>
        <w:t>В случае оформления развода, в соответствии с Гражданским Кодексом Турции, определены следующие обстоятельства, когда один из супругов: изменил другому; покушался на жизнь другого или подвергал его жестокому обращению; совершил тяжкое преступление или ведет предосудительный образ жизни; оставил другого или не вернулся в семью; страдает в течение 3-х и более лет умственным расстройством;</w:t>
      </w:r>
      <w:proofErr w:type="gramEnd"/>
      <w:r w:rsidRPr="00C26FC1">
        <w:rPr>
          <w:rFonts w:ascii="Times New Roman" w:hAnsi="Times New Roman" w:cs="Times New Roman"/>
        </w:rPr>
        <w:t xml:space="preserve"> а также в случае, когда ссоры и драки между супругами делают их жизнь невозможной. </w:t>
      </w:r>
      <w:r w:rsidRPr="00C26FC1">
        <w:rPr>
          <w:rFonts w:ascii="Times New Roman" w:hAnsi="Times New Roman" w:cs="Times New Roman"/>
        </w:rPr>
        <w:br/>
        <w:t>Вопросами гражданства в Турции занимается Главное управление по вопросам населения и гражданства (ГУНГ) М</w:t>
      </w:r>
      <w:proofErr w:type="gramStart"/>
      <w:r w:rsidRPr="00C26FC1">
        <w:rPr>
          <w:rFonts w:ascii="Times New Roman" w:hAnsi="Times New Roman" w:cs="Times New Roman"/>
        </w:rPr>
        <w:t>ВД стр</w:t>
      </w:r>
      <w:proofErr w:type="gramEnd"/>
      <w:r w:rsidRPr="00C26FC1">
        <w:rPr>
          <w:rFonts w:ascii="Times New Roman" w:hAnsi="Times New Roman" w:cs="Times New Roman"/>
        </w:rPr>
        <w:t>аны. </w:t>
      </w:r>
      <w:r w:rsidRPr="00C26FC1">
        <w:rPr>
          <w:rFonts w:ascii="Times New Roman" w:hAnsi="Times New Roman" w:cs="Times New Roman"/>
        </w:rPr>
        <w:br/>
        <w:t>При обращении за получением или выходом из турецкого гражданства представляются соответствующие документы, которые изучаются в ГУНГ и проверяются компетентными органами. При получении положительных заключений материалы направляются в Совет Министров. После принятия решения Правительством его результаты публикуются в “</w:t>
      </w:r>
      <w:proofErr w:type="spellStart"/>
      <w:r w:rsidRPr="00C26FC1">
        <w:rPr>
          <w:rFonts w:ascii="Times New Roman" w:hAnsi="Times New Roman" w:cs="Times New Roman"/>
        </w:rPr>
        <w:t>Ресми</w:t>
      </w:r>
      <w:proofErr w:type="spellEnd"/>
      <w:r w:rsidRPr="00C26FC1">
        <w:rPr>
          <w:rFonts w:ascii="Times New Roman" w:hAnsi="Times New Roman" w:cs="Times New Roman"/>
        </w:rPr>
        <w:t xml:space="preserve"> газете”. Если ГУНГ отказывает по существу вопроса, изложенного в заявлении, документы в Совет Министров не направляются. Решение доводится непосредственно до заинтересованного лица. </w:t>
      </w:r>
      <w:r w:rsidRPr="00C26FC1">
        <w:rPr>
          <w:rFonts w:ascii="Times New Roman" w:hAnsi="Times New Roman" w:cs="Times New Roman"/>
        </w:rPr>
        <w:br/>
        <w:t>В целом действующее турецкое законодательство довольно подробно регулирует все вопросы, связанные с приобретением, утратой и лишением турецкого гражданства. Смена правительств вызывала волны ужесточения (80-е годы) и новых попыток смягчения (90-е годы) законодательных решений в этой важной сфере государственного строительства. Дискуссии по этим вопросам продолжают иметь место и ныне, особенно в преддверии вступления Турции в ЕС. В любом случае, как представляется, турецкое руководство отдает пальму первенства турецкому гражданству смешанной семьи (в случае брака турецкого гражданина с иностранкой) и рождающих в этой семье детей. </w:t>
      </w:r>
      <w:r w:rsidRPr="00C26FC1">
        <w:rPr>
          <w:rFonts w:ascii="Times New Roman" w:hAnsi="Times New Roman" w:cs="Times New Roman"/>
        </w:rPr>
        <w:br/>
        <w:t>Порядок оформление брака российских граждан с турецкими и возникающие в этой связи проблемы</w:t>
      </w:r>
      <w:proofErr w:type="gramStart"/>
      <w:r w:rsidRPr="00C26FC1">
        <w:rPr>
          <w:rFonts w:ascii="Times New Roman" w:hAnsi="Times New Roman" w:cs="Times New Roman"/>
        </w:rPr>
        <w:t> </w:t>
      </w:r>
      <w:r w:rsidRPr="00C26FC1">
        <w:rPr>
          <w:rFonts w:ascii="Times New Roman" w:hAnsi="Times New Roman" w:cs="Times New Roman"/>
        </w:rPr>
        <w:br/>
        <w:t>П</w:t>
      </w:r>
      <w:proofErr w:type="gramEnd"/>
      <w:r w:rsidRPr="00C26FC1">
        <w:rPr>
          <w:rFonts w:ascii="Times New Roman" w:hAnsi="Times New Roman" w:cs="Times New Roman"/>
        </w:rPr>
        <w:t xml:space="preserve">ри оформлении брака с местными гражданами на территории Турции консульские учреждения России (консульский отдел Посольства РФ в Анкаре, генконсульства России в Стамбуле и </w:t>
      </w:r>
      <w:proofErr w:type="spellStart"/>
      <w:r w:rsidRPr="00C26FC1">
        <w:rPr>
          <w:rFonts w:ascii="Times New Roman" w:hAnsi="Times New Roman" w:cs="Times New Roman"/>
        </w:rPr>
        <w:t>Трабзоне</w:t>
      </w:r>
      <w:proofErr w:type="spellEnd"/>
      <w:r w:rsidRPr="00C26FC1">
        <w:rPr>
          <w:rFonts w:ascii="Times New Roman" w:hAnsi="Times New Roman" w:cs="Times New Roman"/>
        </w:rPr>
        <w:t xml:space="preserve">) могут выдать на турецком языке соответствующую справку для турецких властей (заинтересованным инстанциям), подтверждающую семейное положение и отсутствие преград для </w:t>
      </w:r>
      <w:r w:rsidRPr="00C26FC1">
        <w:rPr>
          <w:rFonts w:ascii="Times New Roman" w:hAnsi="Times New Roman" w:cs="Times New Roman"/>
        </w:rPr>
        <w:lastRenderedPageBreak/>
        <w:t>вступления в брак. Основанием для ее выдачи служат выписка из архива ЗАГС по месту постоянного жительства, отсутствие или наличие во внутреннем паспорте соответствующих отметок о семейном положении. </w:t>
      </w:r>
      <w:r w:rsidRPr="00C26FC1">
        <w:rPr>
          <w:rFonts w:ascii="Times New Roman" w:hAnsi="Times New Roman" w:cs="Times New Roman"/>
        </w:rPr>
        <w:br/>
        <w:t>При обращении в консульское учреждение необходимо заполнить заявление и при себе иметь заграничный и внутренний паспорт, одно фотографию/, а также фотографию и удостоверение личности будущего мужа. За выдачу документа для регистрации брака взимается консульский сбор в размере 30 долларов США. В отдельных случаях дополнительно оформляется нотариально заверенное заявление посетителя об отсутствии препятствий для вступления в брак, за что взимается консульский сбор 30 американский долларов. </w:t>
      </w:r>
      <w:r w:rsidRPr="00C26FC1">
        <w:rPr>
          <w:rFonts w:ascii="Times New Roman" w:hAnsi="Times New Roman" w:cs="Times New Roman"/>
        </w:rPr>
        <w:br/>
        <w:t>Выданная справка подлежит легализации (заверению) в МИД Турции или в правовом отделе губернаторства вилайета. </w:t>
      </w:r>
      <w:r w:rsidRPr="00C26FC1">
        <w:rPr>
          <w:rFonts w:ascii="Times New Roman" w:hAnsi="Times New Roman" w:cs="Times New Roman"/>
        </w:rPr>
        <w:br/>
        <w:t xml:space="preserve">При выдаче документа для регистрации брака у граждан РФ консульскими учреждениями России за рубежом временно изымаются внутренние паспорта, которые владельцы (и только они) могут получить обратно при предоставлении в КЗУ РФ свидетельства о браке, а если брак не был заключен — должны возвратить подлинник документа для заключения брака. </w:t>
      </w:r>
      <w:proofErr w:type="gramStart"/>
      <w:r w:rsidRPr="00C26FC1">
        <w:rPr>
          <w:rFonts w:ascii="Times New Roman" w:hAnsi="Times New Roman" w:cs="Times New Roman"/>
        </w:rPr>
        <w:t>На основании свидетельства о браке во внутреннем и заграничном паспортах в КЗУ РФ делается запись о факте заключения брака с иностранцем.</w:t>
      </w:r>
      <w:proofErr w:type="gramEnd"/>
      <w:r w:rsidRPr="00C26FC1">
        <w:rPr>
          <w:rFonts w:ascii="Times New Roman" w:hAnsi="Times New Roman" w:cs="Times New Roman"/>
        </w:rPr>
        <w:t> </w:t>
      </w:r>
      <w:r w:rsidRPr="00C26FC1">
        <w:rPr>
          <w:rFonts w:ascii="Times New Roman" w:hAnsi="Times New Roman" w:cs="Times New Roman"/>
        </w:rPr>
        <w:br/>
        <w:t>При заключении брака на территории Турции в местных органах ЗАГС оформляется “международное свидетельство о браке” Российскому гражданину, помимо заявления и справки российского консульского учреждения на турецком языке, также необходимо предъявить загранпаспорт и копию его перевода на турецкий язык, которую следует нотариально заверить в турецком бюро переводов. </w:t>
      </w:r>
      <w:r w:rsidRPr="00C26FC1">
        <w:rPr>
          <w:rFonts w:ascii="Times New Roman" w:hAnsi="Times New Roman" w:cs="Times New Roman"/>
        </w:rPr>
        <w:br/>
        <w:t>Если после заключения брака принята фамилия муж</w:t>
      </w:r>
      <w:proofErr w:type="gramStart"/>
      <w:r w:rsidRPr="00C26FC1">
        <w:rPr>
          <w:rFonts w:ascii="Times New Roman" w:hAnsi="Times New Roman" w:cs="Times New Roman"/>
        </w:rPr>
        <w:t>а(</w:t>
      </w:r>
      <w:proofErr w:type="gramEnd"/>
      <w:r w:rsidRPr="00C26FC1">
        <w:rPr>
          <w:rFonts w:ascii="Times New Roman" w:hAnsi="Times New Roman" w:cs="Times New Roman"/>
        </w:rPr>
        <w:t xml:space="preserve">жены), то по поводу обмена документов (внутреннего и заграничного паспорта) на новую фамилию необходимо обратиться в органы МВД России по месту жительства (регистрации). </w:t>
      </w:r>
      <w:proofErr w:type="gramStart"/>
      <w:r w:rsidRPr="00C26FC1">
        <w:rPr>
          <w:rFonts w:ascii="Times New Roman" w:hAnsi="Times New Roman" w:cs="Times New Roman"/>
        </w:rPr>
        <w:t>При этом следует предъявить переведенную на русский язык копию свидетельства о браке, выданного турецкими властями, заверенную турецким нотариусом и специальным штампом “АПОСТИЛЬ” в соответствующим губернаторстве Турции.</w:t>
      </w:r>
      <w:proofErr w:type="gramEnd"/>
      <w:r w:rsidRPr="00C26FC1">
        <w:rPr>
          <w:rFonts w:ascii="Times New Roman" w:hAnsi="Times New Roman" w:cs="Times New Roman"/>
        </w:rPr>
        <w:t> </w:t>
      </w:r>
      <w:r w:rsidRPr="00C26FC1">
        <w:rPr>
          <w:rFonts w:ascii="Times New Roman" w:hAnsi="Times New Roman" w:cs="Times New Roman"/>
        </w:rPr>
        <w:br/>
        <w:t>Заключение или расторжение брака гражданина РФ с иностранцем не влечет за собой изменения гражданства. Расторжение брака не влечет за собой изменения гражданства родившихся в этом браке или усыновленных детей. </w:t>
      </w:r>
      <w:r w:rsidRPr="00C26FC1">
        <w:rPr>
          <w:rFonts w:ascii="Times New Roman" w:hAnsi="Times New Roman" w:cs="Times New Roman"/>
        </w:rPr>
        <w:br/>
        <w:t>При заключении брака в турецком органе бракосочетания спрашивают: намерен ли граждани</w:t>
      </w:r>
      <w:proofErr w:type="gramStart"/>
      <w:r w:rsidRPr="00C26FC1">
        <w:rPr>
          <w:rFonts w:ascii="Times New Roman" w:hAnsi="Times New Roman" w:cs="Times New Roman"/>
        </w:rPr>
        <w:t>н(</w:t>
      </w:r>
      <w:proofErr w:type="gramEnd"/>
      <w:r w:rsidRPr="00C26FC1">
        <w:rPr>
          <w:rFonts w:ascii="Times New Roman" w:hAnsi="Times New Roman" w:cs="Times New Roman"/>
        </w:rPr>
        <w:t xml:space="preserve">ка) России принять гражданство турецкого супруга? В случае согласия и оформления впоследствии гражданства Турции российский гражданин не лишается гражданства Россий, а турецкие власти не требуют выхода из гражданства России. </w:t>
      </w:r>
      <w:proofErr w:type="gramStart"/>
      <w:r w:rsidRPr="00C26FC1">
        <w:rPr>
          <w:rFonts w:ascii="Times New Roman" w:hAnsi="Times New Roman" w:cs="Times New Roman"/>
        </w:rPr>
        <w:t>В ряде случае граждане России при содействии члена семьи — турецкого гражданина и своем согласии оформляют местные удостоверения личности и паспорта, тем самым приобретают второе гражданство, что является нарушением ст. 3 Закона “О гражданстве Российской Федерации” от 28.11. 1991 г. N 1948-1 с изменениями и дополнениями от 17.06. 1993 г. и от 06.02.1995 г. При решении важнейших вопросов жизни необходимо знать</w:t>
      </w:r>
      <w:proofErr w:type="gramEnd"/>
      <w:r w:rsidRPr="00C26FC1">
        <w:rPr>
          <w:rFonts w:ascii="Times New Roman" w:hAnsi="Times New Roman" w:cs="Times New Roman"/>
        </w:rPr>
        <w:t xml:space="preserve"> </w:t>
      </w:r>
      <w:r w:rsidRPr="00C26FC1">
        <w:rPr>
          <w:rFonts w:ascii="Times New Roman" w:hAnsi="Times New Roman" w:cs="Times New Roman"/>
        </w:rPr>
        <w:lastRenderedPageBreak/>
        <w:t>положения законодательства Российской Федерации о гражданстве, о семье и браке. </w:t>
      </w:r>
      <w:r w:rsidRPr="00C26FC1">
        <w:rPr>
          <w:rFonts w:ascii="Times New Roman" w:hAnsi="Times New Roman" w:cs="Times New Roman"/>
        </w:rPr>
        <w:br/>
        <w:t>Гражданину России может быть разрешено по его ходатайству иметь одновременно гражданство другого государства, с которым имеется соответствующий договор Российской Федерации. Россия не имеет такого договор с Турцией и, таким образом, необходимо иметь в виду, что в случае принятия гражданства Турции имеет место нарушение статьи 3 Закона “О гражданстве Российской Федерации”. </w:t>
      </w:r>
      <w:r w:rsidRPr="00C26FC1">
        <w:rPr>
          <w:rFonts w:ascii="Times New Roman" w:hAnsi="Times New Roman" w:cs="Times New Roman"/>
        </w:rPr>
        <w:br/>
        <w:t>Если после заключения брака Российская гражданка намерена проживать в Турции, необходимо обратиться вместе с мужем в Отдел по делам иностранцев Управления безопасности по месту жительства турецкого супруга для получения вида на жительство в Турции сроком на 1 год, с последующим продлением на 2 года и далее на пять лет. </w:t>
      </w:r>
      <w:r w:rsidRPr="00C26FC1">
        <w:rPr>
          <w:rFonts w:ascii="Times New Roman" w:hAnsi="Times New Roman" w:cs="Times New Roman"/>
        </w:rPr>
        <w:br/>
        <w:t>В некоторых случаях при оформлении новых турецких документов для гражданки России в них указывается (избирается после брака) не только фамилия мужа — турецкого гражданина, но и происходит смена имени российской гражданки. Последнее еще более усугубляет ситуацию, поскольку владелец разных паспортов как бы “раздваивается”, проживая в Турции под одним именем, а в России числятся под другим. Эта ситуация создает коллизии при пересечении границ как Турции, так и России, в том числе даже при учете общих подходов к вопросам двойного гражданства в Турции. </w:t>
      </w:r>
      <w:r w:rsidRPr="00C26FC1">
        <w:rPr>
          <w:rFonts w:ascii="Times New Roman" w:hAnsi="Times New Roman" w:cs="Times New Roman"/>
        </w:rPr>
        <w:br/>
        <w:t>Граждане Турции, имеющие одновременно гражданство другого государства, при выезде-въезде в Турцию, а также в период нахождения на территории Турции являются субъектами всех норм правового регулирования, распространяемых на граждан Турции. Граждане Турции, имеющие одновременно гражданство паспорт гражданина Турции. По просьбе такого гражданина в его паспорте другого государства может быть также проставлена отметка о выезде-въезде в Турцию. Граждане Турции, имеющие одновременно гражданство другого государства, въезжают в Турцию без визы. </w:t>
      </w:r>
      <w:r w:rsidRPr="00C26FC1">
        <w:rPr>
          <w:rFonts w:ascii="Times New Roman" w:hAnsi="Times New Roman" w:cs="Times New Roman"/>
        </w:rPr>
        <w:br/>
        <w:t xml:space="preserve">Положение “де-факто” двойного гражданства (турецкого - не признается в России, российское — в Турции) сказывается при оформлении гражданства детей отцовства (удочерения), </w:t>
      </w:r>
      <w:proofErr w:type="spellStart"/>
      <w:r w:rsidRPr="00C26FC1">
        <w:rPr>
          <w:rFonts w:ascii="Times New Roman" w:hAnsi="Times New Roman" w:cs="Times New Roman"/>
        </w:rPr>
        <w:t>вписании</w:t>
      </w:r>
      <w:proofErr w:type="spellEnd"/>
      <w:r w:rsidRPr="00C26FC1">
        <w:rPr>
          <w:rFonts w:ascii="Times New Roman" w:hAnsi="Times New Roman" w:cs="Times New Roman"/>
        </w:rPr>
        <w:t xml:space="preserve"> детей в российский загранпаспорт. </w:t>
      </w:r>
      <w:r w:rsidRPr="00C26FC1">
        <w:rPr>
          <w:rFonts w:ascii="Times New Roman" w:hAnsi="Times New Roman" w:cs="Times New Roman"/>
        </w:rPr>
        <w:br/>
        <w:t xml:space="preserve">По законодательству Российской Федерации, при различном гражданстве родителей, </w:t>
      </w:r>
      <w:proofErr w:type="gramStart"/>
      <w:r w:rsidRPr="00C26FC1">
        <w:rPr>
          <w:rFonts w:ascii="Times New Roman" w:hAnsi="Times New Roman" w:cs="Times New Roman"/>
        </w:rPr>
        <w:t>ребенок, родившийся за границей приобретает</w:t>
      </w:r>
      <w:proofErr w:type="gramEnd"/>
      <w:r w:rsidRPr="00C26FC1">
        <w:rPr>
          <w:rFonts w:ascii="Times New Roman" w:hAnsi="Times New Roman" w:cs="Times New Roman"/>
        </w:rPr>
        <w:t xml:space="preserve"> российское гражданство по рождению по письменному соглашению родителей. Оно подается в российское консульское учреждение до исполнения ребенку одного года. При этом представляется также справка из медицинского учреждения о рождении ребенка. За оформление соответствующих документов взимается консульский сбор. Только после оформления российского гражданства предоставляется возможность вписать ребенка в заграничный паспорт российской гражданки. В противном случае ребенку для въезда в Россию необходимо получить визу, в данном случае, как турецкому гражданину. </w:t>
      </w:r>
      <w:r w:rsidRPr="00C26FC1">
        <w:rPr>
          <w:rFonts w:ascii="Times New Roman" w:hAnsi="Times New Roman" w:cs="Times New Roman"/>
        </w:rPr>
        <w:br/>
        <w:t xml:space="preserve">Дети в возрасте от одного года до 18 лет, при различном гражданстве родителей, могут приобретать гражданство Российской Федерации в порядке регистрации, если один из родителей — гражданин России. В этом случае письменные согласия родителей и другие необходимые </w:t>
      </w:r>
      <w:r w:rsidRPr="00C26FC1">
        <w:rPr>
          <w:rFonts w:ascii="Times New Roman" w:hAnsi="Times New Roman" w:cs="Times New Roman"/>
        </w:rPr>
        <w:lastRenderedPageBreak/>
        <w:t>документы (заявления, копия свидетельства о браке, копия удостоверения ребенка, переведенные на русский язык и заверенные нотариусом и специальным штампом “АПОСТИЛЬ” в соответствующем губернаторстве Турции) подаются в российское консульское учреждение и направляются на согласование в МИД России. Если родители — иностранные граждане, то оформляется ходатайство на имя Президента Российской Федерации с последующим направлением в Комиссию по вопросам гражданства при Президенте Российской Федерации. При оформлении документов о российском гражданстве детей взимается госпошлина в виде консульского сбора. </w:t>
      </w:r>
      <w:r w:rsidRPr="00C26FC1">
        <w:rPr>
          <w:rFonts w:ascii="Times New Roman" w:hAnsi="Times New Roman" w:cs="Times New Roman"/>
        </w:rPr>
        <w:br/>
        <w:t xml:space="preserve">Необходимо иметь ввиду, что по нормам турецкого законодательства, </w:t>
      </w:r>
      <w:proofErr w:type="gramStart"/>
      <w:r w:rsidRPr="00C26FC1">
        <w:rPr>
          <w:rFonts w:ascii="Times New Roman" w:hAnsi="Times New Roman" w:cs="Times New Roman"/>
        </w:rPr>
        <w:t>ребенок</w:t>
      </w:r>
      <w:proofErr w:type="gramEnd"/>
      <w:r w:rsidRPr="00C26FC1">
        <w:rPr>
          <w:rFonts w:ascii="Times New Roman" w:hAnsi="Times New Roman" w:cs="Times New Roman"/>
        </w:rPr>
        <w:t xml:space="preserve"> родившийся на территории Турции или вне ее пределов, становится турецким гражданином с момента рождения, если один из родителей — турецкий гражданин. В Турции отец, как правило, сразу после рождения оформляет на ребенка удостоверение личности </w:t>
      </w:r>
      <w:proofErr w:type="gramStart"/>
      <w:r w:rsidRPr="00C26FC1">
        <w:rPr>
          <w:rFonts w:ascii="Times New Roman" w:hAnsi="Times New Roman" w:cs="Times New Roman"/>
        </w:rPr>
        <w:t>—п</w:t>
      </w:r>
      <w:proofErr w:type="gramEnd"/>
      <w:r w:rsidRPr="00C26FC1">
        <w:rPr>
          <w:rFonts w:ascii="Times New Roman" w:hAnsi="Times New Roman" w:cs="Times New Roman"/>
        </w:rPr>
        <w:t>одтверждение гражданства и вписывает сына )дочь) в турецкий паспорт матери. Это также соответствует местным традициям и обычаям, исходящих из основных положений ислама, поддерживаемых и соблюдаемых ближайшими родственниками, друзьями и окружающими соседями. </w:t>
      </w:r>
      <w:r w:rsidRPr="00C26FC1">
        <w:rPr>
          <w:rFonts w:ascii="Times New Roman" w:hAnsi="Times New Roman" w:cs="Times New Roman"/>
        </w:rPr>
        <w:br/>
        <w:t>По российскому же законодательству, при различном гражданстве родителей, один из которых на момент рождения состоит в гражданстве Российской Федерации, вопрос о гражданстве ребенка независимо от места его рождения определяется письменным соглашением родителей. При отсутствии такого соглашения ребенок приобретает гражданство Российской Федерации, если он родился на территории России либо иначе он был бы лицом без гражданства. </w:t>
      </w:r>
      <w:r w:rsidRPr="00C26FC1">
        <w:rPr>
          <w:rFonts w:ascii="Times New Roman" w:hAnsi="Times New Roman" w:cs="Times New Roman"/>
        </w:rPr>
        <w:br/>
      </w:r>
      <w:proofErr w:type="gramStart"/>
      <w:r w:rsidRPr="00C26FC1">
        <w:rPr>
          <w:rFonts w:ascii="Times New Roman" w:hAnsi="Times New Roman" w:cs="Times New Roman"/>
        </w:rPr>
        <w:t>У некоторых граждан России (в основном, женщин) из субъектов Российской Федерации, где значительная часть населения исповедует ислам и порой, следуя традициям, дает согласие на замужество при одобрении религиозного деятеля, без регистрации брака в государственных органах, нет отметок во внутренних паспортах о семейном положении, хотя рождаемые от брака дети могут быть вписаны в паспорт.</w:t>
      </w:r>
      <w:proofErr w:type="gramEnd"/>
      <w:r w:rsidRPr="00C26FC1">
        <w:rPr>
          <w:rFonts w:ascii="Times New Roman" w:hAnsi="Times New Roman" w:cs="Times New Roman"/>
        </w:rPr>
        <w:t xml:space="preserve"> Скрытие этих фактов при обращении в КЗУ России за справками о семейном положении и получение ее может привести к серьезным нежелательным последствиям, как для заявителя, так и для ее детей и родных в России, если по нормам ислама не </w:t>
      </w:r>
      <w:proofErr w:type="gramStart"/>
      <w:r w:rsidRPr="00C26FC1">
        <w:rPr>
          <w:rFonts w:ascii="Times New Roman" w:hAnsi="Times New Roman" w:cs="Times New Roman"/>
        </w:rPr>
        <w:t>был</w:t>
      </w:r>
      <w:proofErr w:type="gramEnd"/>
      <w:r w:rsidRPr="00C26FC1">
        <w:rPr>
          <w:rFonts w:ascii="Times New Roman" w:hAnsi="Times New Roman" w:cs="Times New Roman"/>
        </w:rPr>
        <w:t xml:space="preserve"> расторгнут предыдущий брак. </w:t>
      </w:r>
      <w:r w:rsidRPr="00C26FC1">
        <w:rPr>
          <w:rFonts w:ascii="Times New Roman" w:hAnsi="Times New Roman" w:cs="Times New Roman"/>
        </w:rPr>
        <w:br/>
        <w:t>Не секрет, что некоторые браки российских гражданок с турецкими гражданами заключаются фиктивно, ради получения турецкого паспорта и возможности неограниченного срока пребывания в Турции для осуществления челночного бизнес или проституции. При оформлении таких браков приличные суммы выплачиваются гражданам Турции в форме взятки-компенсации за хлопоты. Даже при обращении россиянки не скрывают этого, или спрашивают “как скоро можно получить турецкий паспорт?”, не задумываясь о нарушении законодательства России или заявляют, что не знакомы с этими нормами. Традиционное разъяснение, что незнание законов не освобождает от ответственности за их исполнение, не смущает их. </w:t>
      </w:r>
      <w:r w:rsidRPr="00C26FC1">
        <w:rPr>
          <w:rFonts w:ascii="Times New Roman" w:hAnsi="Times New Roman" w:cs="Times New Roman"/>
        </w:rPr>
        <w:br/>
        <w:t xml:space="preserve">Имеют место обращения в Генконсульство за справкой о семейном положении вместе с будущим мужем. При заполнении заявления, выполняя просьбу консула указать имя и фамилию жениха, </w:t>
      </w:r>
      <w:r w:rsidRPr="00C26FC1">
        <w:rPr>
          <w:rFonts w:ascii="Times New Roman" w:hAnsi="Times New Roman" w:cs="Times New Roman"/>
        </w:rPr>
        <w:lastRenderedPageBreak/>
        <w:t>место его работы и жительства, здесь же спрашивают его, “ как тебя зовут, и где ты проживаешь?”, такт как кроме одного имени, видимо, другими сведениями о партнере не располагают. Да и их встречи до оформления брака обычно происходят в гостиницах. </w:t>
      </w:r>
      <w:r w:rsidRPr="00C26FC1">
        <w:rPr>
          <w:rFonts w:ascii="Times New Roman" w:hAnsi="Times New Roman" w:cs="Times New Roman"/>
        </w:rPr>
        <w:br/>
        <w:t>Такие скорые решения (кончается срок пребывания в Турции) затем приводят к тому, что не складывается семейная жизнь, россиян не удовлетворяет участь женщины в турецких семьях, которая обычно ограничивается квартирой, очагом, домашним хозяйством. Дети, привнесенные в эти семьи, теряют знание русского языка, да и в речи россиянок чувствуется акцент, а также сплошные восклицания в беседах “как хорошо с кем-то поговорить по-русски”. Семьи, где муж — турецкий гражданин владеет русским языком (в связи с поддержанием деловых контактов с российским партнером) являются, как правило, исключением. </w:t>
      </w:r>
      <w:r w:rsidRPr="00C26FC1">
        <w:rPr>
          <w:rFonts w:ascii="Times New Roman" w:hAnsi="Times New Roman" w:cs="Times New Roman"/>
        </w:rPr>
        <w:br/>
        <w:t>Есть и другие стороны смешанных браков, когда турецкие граждане стремятся (не без активного содействия жены-россиянки) получить российское гражданство в порядке регистрации по ст. 18 Закона “О гражданстве Российской Федерации”. На словах и в заявлениях такой шаг заявители стараются объяснить стремлением организовать бизнес в России и проживать постоянно на ее территории, а на деле заметно стремление получить возможность беспрепятственно и бесконтрольно находиться в Российской Федерации в любое время. Такого рода шаги о “размытии” российского гражданства, как представляется, не способствуют упрочению российской государственности и укреплению федерализма в России. </w:t>
      </w:r>
      <w:r w:rsidRPr="00C26FC1">
        <w:rPr>
          <w:rFonts w:ascii="Times New Roman" w:hAnsi="Times New Roman" w:cs="Times New Roman"/>
        </w:rPr>
        <w:br/>
        <w:t>О постановке на учет российских граждан, проживающих за рубежом</w:t>
      </w:r>
      <w:proofErr w:type="gramStart"/>
      <w:r w:rsidRPr="00C26FC1">
        <w:rPr>
          <w:rFonts w:ascii="Times New Roman" w:hAnsi="Times New Roman" w:cs="Times New Roman"/>
        </w:rPr>
        <w:t> </w:t>
      </w:r>
      <w:r w:rsidRPr="00C26FC1">
        <w:rPr>
          <w:rFonts w:ascii="Times New Roman" w:hAnsi="Times New Roman" w:cs="Times New Roman"/>
        </w:rPr>
        <w:br/>
        <w:t>В</w:t>
      </w:r>
      <w:proofErr w:type="gramEnd"/>
      <w:r w:rsidRPr="00C26FC1">
        <w:rPr>
          <w:rFonts w:ascii="Times New Roman" w:hAnsi="Times New Roman" w:cs="Times New Roman"/>
        </w:rPr>
        <w:t xml:space="preserve"> России продолжает действовать положение об оформлении выезда на постоянное место жительство за границу. Если планируется проживать в Турции, необходимо заблаговременно решить вопросы оформления в органах ОВИР МВД России соответствующих документов. В этом случае в загранпаспорт органы ОВИР проставляют штамп “Для проживания за рубежом”, что означает снятие с учета в паспортных службах по месту проживания в России. При наличии такой отметки осуществляется принятие на консульский учет в российском загранучреждении, и предоставляются права консульского обслуживания (замена и продление документов, оформление документов детям, выдача их ближайшим родственника для въезда в Россию по частному приглашению и т.п.). Без официально оформленного выезда на постоянное жительство за рубежом, независимо от срока пребывания за границей, российский гражданин (гражданка) рассматривается как временно находящейся в стране, и все возникающие вопросы ему (ей) надлежит решать по месту постоянного жительства в России. Как временно находящиеся будут считаться также граждане, имеющие в ОЗП две отметки ОВИР: “Для проживания за рубежом” и “С паспортного учета не </w:t>
      </w:r>
      <w:proofErr w:type="gramStart"/>
      <w:r w:rsidRPr="00C26FC1">
        <w:rPr>
          <w:rFonts w:ascii="Times New Roman" w:hAnsi="Times New Roman" w:cs="Times New Roman"/>
        </w:rPr>
        <w:t>снят</w:t>
      </w:r>
      <w:proofErr w:type="gramEnd"/>
      <w:r w:rsidRPr="00C26FC1">
        <w:rPr>
          <w:rFonts w:ascii="Times New Roman" w:hAnsi="Times New Roman" w:cs="Times New Roman"/>
        </w:rPr>
        <w:t>”. </w:t>
      </w:r>
      <w:r w:rsidRPr="00C26FC1">
        <w:rPr>
          <w:rFonts w:ascii="Times New Roman" w:hAnsi="Times New Roman" w:cs="Times New Roman"/>
        </w:rPr>
        <w:br/>
        <w:t>Рекомендации о постановке на постоянный и временный учет постоянно доводятся до россиян при встречах и беседах с ними. При этом разъясняются не только их права быть под защитой и покровительством России, но и порядок обращения в КЗУ при неправомочных действиях жандармерии, полиции, хозяев отелей и компаний, а также в случаях утери ОЗП. </w:t>
      </w:r>
      <w:r w:rsidRPr="00C26FC1">
        <w:rPr>
          <w:rFonts w:ascii="Times New Roman" w:hAnsi="Times New Roman" w:cs="Times New Roman"/>
        </w:rPr>
        <w:br/>
        <w:t xml:space="preserve">К сожалению, последние факты имеют место. Только за 8 месяцев </w:t>
      </w:r>
      <w:proofErr w:type="spellStart"/>
      <w:r w:rsidRPr="00C26FC1">
        <w:rPr>
          <w:rFonts w:ascii="Times New Roman" w:hAnsi="Times New Roman" w:cs="Times New Roman"/>
        </w:rPr>
        <w:t>с.г</w:t>
      </w:r>
      <w:proofErr w:type="spellEnd"/>
      <w:r w:rsidRPr="00C26FC1">
        <w:rPr>
          <w:rFonts w:ascii="Times New Roman" w:hAnsi="Times New Roman" w:cs="Times New Roman"/>
        </w:rPr>
        <w:t xml:space="preserve">. Генконсульство России в </w:t>
      </w:r>
      <w:proofErr w:type="spellStart"/>
      <w:r w:rsidRPr="00C26FC1">
        <w:rPr>
          <w:rFonts w:ascii="Times New Roman" w:hAnsi="Times New Roman" w:cs="Times New Roman"/>
        </w:rPr>
        <w:lastRenderedPageBreak/>
        <w:t>Трабзоне</w:t>
      </w:r>
      <w:proofErr w:type="spellEnd"/>
      <w:r w:rsidRPr="00C26FC1">
        <w:rPr>
          <w:rFonts w:ascii="Times New Roman" w:hAnsi="Times New Roman" w:cs="Times New Roman"/>
        </w:rPr>
        <w:t xml:space="preserve"> выдало 44 свидетельства на возвращение. Из них 12 — гражданам Армении и Азербайджана при соответствующем подтверждении их гражданства МИД Армении и Посольством Азербайджана в Анкаре. </w:t>
      </w:r>
      <w:r w:rsidRPr="00C26FC1">
        <w:rPr>
          <w:rFonts w:ascii="Times New Roman" w:hAnsi="Times New Roman" w:cs="Times New Roman"/>
        </w:rPr>
        <w:br/>
        <w:t>В случае утери ОЗП рекомендуется обращаться в российское консульское учреждение незамедлительно, так как не исключается возможность воспользоваться утерянными документами другими лицами. </w:t>
      </w:r>
      <w:r w:rsidRPr="00C26FC1">
        <w:rPr>
          <w:rFonts w:ascii="Times New Roman" w:hAnsi="Times New Roman" w:cs="Times New Roman"/>
        </w:rPr>
        <w:br/>
        <w:t xml:space="preserve">В КЗУ в течение суток, если имеются у заявителя другие подтверждающие гражданство документы (внутренний паспорт, водительское удостоверение, два заявления других российских граждан, знающих утерявшего ОЗП по месту жительства или работы в России) выдается временный документ </w:t>
      </w:r>
      <w:proofErr w:type="gramStart"/>
      <w:r w:rsidRPr="00C26FC1">
        <w:rPr>
          <w:rFonts w:ascii="Times New Roman" w:hAnsi="Times New Roman" w:cs="Times New Roman"/>
        </w:rPr>
        <w:t>—с</w:t>
      </w:r>
      <w:proofErr w:type="gramEnd"/>
      <w:r w:rsidRPr="00C26FC1">
        <w:rPr>
          <w:rFonts w:ascii="Times New Roman" w:hAnsi="Times New Roman" w:cs="Times New Roman"/>
        </w:rPr>
        <w:t>видетельство на возвращение, удостоверяющий личность и дающий право на въезд в Россию. При обращении в Генконсульство заполняется заявление, где указывается, когда и при каких обстоятельствах утерян паспорт, и сообщаются установочные сведения заявителя (Ф.И.О., год рождения, место жительства, и т.д.), представляются две фотографии размером 4х6, справка турецкой полиции об обращении в связи с утерей ОЗП. </w:t>
      </w:r>
      <w:r w:rsidRPr="00C26FC1">
        <w:rPr>
          <w:rFonts w:ascii="Times New Roman" w:hAnsi="Times New Roman" w:cs="Times New Roman"/>
        </w:rPr>
        <w:br/>
        <w:t>Было бы желательно выезжающим за рубеж запастись нотариально заверенной копией паспорта, а документы и деньги не хранить вместе. Также, прежде чем выехать из России, получить инструктаж от турфирм или самостоятельно проявить интерес к условиям пребывания в иностранном государстве.</w:t>
      </w:r>
    </w:p>
    <w:sectPr w:rsidR="00AA459C" w:rsidRPr="00C26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C1"/>
    <w:rsid w:val="00AA459C"/>
    <w:rsid w:val="00C2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6FC1"/>
  </w:style>
  <w:style w:type="paragraph" w:styleId="a3">
    <w:name w:val="No Spacing"/>
    <w:uiPriority w:val="1"/>
    <w:qFormat/>
    <w:rsid w:val="00C26FC1"/>
    <w:pPr>
      <w:spacing w:after="0" w:line="240" w:lineRule="auto"/>
    </w:pPr>
  </w:style>
  <w:style w:type="character" w:styleId="a4">
    <w:name w:val="Hyperlink"/>
    <w:basedOn w:val="a0"/>
    <w:uiPriority w:val="99"/>
    <w:unhideWhenUsed/>
    <w:rsid w:val="00C26F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6FC1"/>
  </w:style>
  <w:style w:type="paragraph" w:styleId="a3">
    <w:name w:val="No Spacing"/>
    <w:uiPriority w:val="1"/>
    <w:qFormat/>
    <w:rsid w:val="00C26FC1"/>
    <w:pPr>
      <w:spacing w:after="0" w:line="240" w:lineRule="auto"/>
    </w:pPr>
  </w:style>
  <w:style w:type="character" w:styleId="a4">
    <w:name w:val="Hyperlink"/>
    <w:basedOn w:val="a0"/>
    <w:uiPriority w:val="99"/>
    <w:unhideWhenUsed/>
    <w:rsid w:val="00C26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3364</Words>
  <Characters>19177</Characters>
  <Application>Microsoft Office Word</Application>
  <DocSecurity>0</DocSecurity>
  <Lines>159</Lines>
  <Paragraphs>44</Paragraphs>
  <ScaleCrop>false</ScaleCrop>
  <Company/>
  <LinksUpToDate>false</LinksUpToDate>
  <CharactersWithSpaces>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2015-11-26T07:47:00Z</dcterms:created>
  <dcterms:modified xsi:type="dcterms:W3CDTF">2015-11-26T07:48:00Z</dcterms:modified>
</cp:coreProperties>
</file>