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CFE" w:rsidRPr="00392CFE" w:rsidRDefault="00392CFE" w:rsidP="00392CFE">
      <w:pPr>
        <w:pStyle w:val="a3"/>
        <w:spacing w:line="360" w:lineRule="auto"/>
        <w:rPr>
          <w:rFonts w:ascii="Times New Roman" w:hAnsi="Times New Roman" w:cs="Times New Roman"/>
          <w:b/>
          <w:sz w:val="28"/>
        </w:rPr>
      </w:pPr>
      <w:bookmarkStart w:id="0" w:name="_GoBack"/>
      <w:r w:rsidRPr="00392CFE">
        <w:rPr>
          <w:rFonts w:ascii="Times New Roman" w:hAnsi="Times New Roman" w:cs="Times New Roman"/>
          <w:b/>
          <w:sz w:val="24"/>
          <w:szCs w:val="21"/>
          <w:shd w:val="clear" w:color="auto" w:fill="FBFBFB"/>
        </w:rPr>
        <w:t>Сведения, которые необходимо знать вступающим в брак с гражданами Турции</w:t>
      </w:r>
    </w:p>
    <w:bookmarkEnd w:id="0"/>
    <w:p w:rsidR="009C6319" w:rsidRPr="00392CFE" w:rsidRDefault="00392CFE" w:rsidP="00392CFE">
      <w:pPr>
        <w:pStyle w:val="a3"/>
        <w:spacing w:line="360" w:lineRule="auto"/>
        <w:rPr>
          <w:rFonts w:ascii="Times New Roman" w:hAnsi="Times New Roman" w:cs="Times New Roman"/>
        </w:rPr>
      </w:pPr>
      <w:r w:rsidRPr="00392CFE">
        <w:rPr>
          <w:rFonts w:ascii="Times New Roman" w:hAnsi="Times New Roman" w:cs="Times New Roman"/>
        </w:rPr>
        <w:t>Браки российских и турецких граждан на территории Турции регистрируется турецкими районными органами ЗАГС («</w:t>
      </w:r>
      <w:proofErr w:type="spellStart"/>
      <w:r w:rsidRPr="00392CFE">
        <w:rPr>
          <w:rFonts w:ascii="Times New Roman" w:hAnsi="Times New Roman" w:cs="Times New Roman"/>
        </w:rPr>
        <w:t>Evlenme</w:t>
      </w:r>
      <w:proofErr w:type="spellEnd"/>
      <w:r w:rsidRPr="00392CFE">
        <w:rPr>
          <w:rFonts w:ascii="Times New Roman" w:hAnsi="Times New Roman" w:cs="Times New Roman"/>
        </w:rPr>
        <w:t xml:space="preserve"> </w:t>
      </w:r>
      <w:proofErr w:type="spellStart"/>
      <w:r w:rsidRPr="00392CFE">
        <w:rPr>
          <w:rFonts w:ascii="Times New Roman" w:hAnsi="Times New Roman" w:cs="Times New Roman"/>
        </w:rPr>
        <w:t>Dairesi</w:t>
      </w:r>
      <w:proofErr w:type="spellEnd"/>
      <w:r w:rsidRPr="00392CFE">
        <w:rPr>
          <w:rFonts w:ascii="Times New Roman" w:hAnsi="Times New Roman" w:cs="Times New Roman"/>
        </w:rPr>
        <w:t>»)</w:t>
      </w:r>
      <w:proofErr w:type="gramStart"/>
      <w:r w:rsidRPr="00392CFE">
        <w:rPr>
          <w:rFonts w:ascii="Times New Roman" w:hAnsi="Times New Roman" w:cs="Times New Roman"/>
        </w:rPr>
        <w:t xml:space="preserve">.Для регистрации брака </w:t>
      </w:r>
      <w:proofErr w:type="spellStart"/>
      <w:r w:rsidRPr="00392CFE">
        <w:rPr>
          <w:rFonts w:ascii="Times New Roman" w:hAnsi="Times New Roman" w:cs="Times New Roman"/>
        </w:rPr>
        <w:t>росгражданину</w:t>
      </w:r>
      <w:proofErr w:type="spellEnd"/>
      <w:r w:rsidRPr="00392CFE">
        <w:rPr>
          <w:rFonts w:ascii="Times New Roman" w:hAnsi="Times New Roman" w:cs="Times New Roman"/>
        </w:rPr>
        <w:t xml:space="preserve"> необходимо предъявить в такой орган ЗАГС справку, выданную Консульским отделом Посольства РФ в Анкаре либо Генеральным консульством РФ в Стамбуле или в </w:t>
      </w:r>
      <w:proofErr w:type="spellStart"/>
      <w:r w:rsidRPr="00392CFE">
        <w:rPr>
          <w:rFonts w:ascii="Times New Roman" w:hAnsi="Times New Roman" w:cs="Times New Roman"/>
        </w:rPr>
        <w:t>Трабзоне</w:t>
      </w:r>
      <w:proofErr w:type="spellEnd"/>
      <w:r w:rsidRPr="00392CFE">
        <w:rPr>
          <w:rFonts w:ascii="Times New Roman" w:hAnsi="Times New Roman" w:cs="Times New Roman"/>
        </w:rPr>
        <w:t xml:space="preserve"> (в зависимости от места постоянного проживания турецкого супруга) на турецком языке о том, что он не состоит в браке и не имеет препятствий для его заключения.</w:t>
      </w:r>
      <w:proofErr w:type="gramEnd"/>
      <w:r w:rsidRPr="00392CFE">
        <w:rPr>
          <w:rFonts w:ascii="Times New Roman" w:hAnsi="Times New Roman" w:cs="Times New Roman"/>
        </w:rPr>
        <w:t> </w:t>
      </w:r>
      <w:r w:rsidRPr="00392CFE">
        <w:rPr>
          <w:rFonts w:ascii="Times New Roman" w:hAnsi="Times New Roman" w:cs="Times New Roman"/>
        </w:rPr>
        <w:br/>
        <w:t xml:space="preserve">Документы для регистрации брака выдаются Консульским отделом в приемные часы на основании предъявления гражданином России его действительного заграничного паспорта и справки </w:t>
      </w:r>
      <w:proofErr w:type="gramStart"/>
      <w:r w:rsidRPr="00392CFE">
        <w:rPr>
          <w:rFonts w:ascii="Times New Roman" w:hAnsi="Times New Roman" w:cs="Times New Roman"/>
        </w:rPr>
        <w:t>из</w:t>
      </w:r>
      <w:proofErr w:type="gramEnd"/>
      <w:r w:rsidRPr="00392CFE">
        <w:rPr>
          <w:rFonts w:ascii="Times New Roman" w:hAnsi="Times New Roman" w:cs="Times New Roman"/>
        </w:rPr>
        <w:t xml:space="preserve"> </w:t>
      </w:r>
      <w:proofErr w:type="gramStart"/>
      <w:r w:rsidRPr="00392CFE">
        <w:rPr>
          <w:rFonts w:ascii="Times New Roman" w:hAnsi="Times New Roman" w:cs="Times New Roman"/>
        </w:rPr>
        <w:t>ЗАГС</w:t>
      </w:r>
      <w:proofErr w:type="gramEnd"/>
      <w:r w:rsidRPr="00392CFE">
        <w:rPr>
          <w:rFonts w:ascii="Times New Roman" w:hAnsi="Times New Roman" w:cs="Times New Roman"/>
        </w:rPr>
        <w:t xml:space="preserve"> по месту постоянного жительства в России; в случае</w:t>
      </w:r>
      <w:proofErr w:type="gramStart"/>
      <w:r w:rsidRPr="00392CFE">
        <w:rPr>
          <w:rFonts w:ascii="Times New Roman" w:hAnsi="Times New Roman" w:cs="Times New Roman"/>
        </w:rPr>
        <w:t>,</w:t>
      </w:r>
      <w:proofErr w:type="gramEnd"/>
      <w:r w:rsidRPr="00392CFE">
        <w:rPr>
          <w:rFonts w:ascii="Times New Roman" w:hAnsi="Times New Roman" w:cs="Times New Roman"/>
        </w:rPr>
        <w:t xml:space="preserve"> если российский гражданин ранее состоял в браке, — свидетельства о расторжении брака, а также разрешения бывшего супруга на вывоз детей за границу, если таковые имеются и находятся вместе с российским гражданином в Турции. Необходимы также одна фотография российского гражданина и удостоверение личности турецкого супруга. За выдачу документа для регистрации брака взимается консульский сбор. </w:t>
      </w:r>
      <w:r w:rsidRPr="00392CFE">
        <w:rPr>
          <w:rFonts w:ascii="Times New Roman" w:hAnsi="Times New Roman" w:cs="Times New Roman"/>
        </w:rPr>
        <w:br/>
        <w:t>После получения справки Консульства, необходимо легализовать её (заверить) в МИД Турции (</w:t>
      </w:r>
      <w:proofErr w:type="spellStart"/>
      <w:r w:rsidRPr="00392CFE">
        <w:rPr>
          <w:rFonts w:ascii="Times New Roman" w:hAnsi="Times New Roman" w:cs="Times New Roman"/>
        </w:rPr>
        <w:t>Anıt</w:t>
      </w:r>
      <w:proofErr w:type="spellEnd"/>
      <w:r w:rsidRPr="00392CFE">
        <w:rPr>
          <w:rFonts w:ascii="Times New Roman" w:hAnsi="Times New Roman" w:cs="Times New Roman"/>
        </w:rPr>
        <w:t xml:space="preserve"> </w:t>
      </w:r>
      <w:proofErr w:type="spellStart"/>
      <w:r w:rsidRPr="00392CFE">
        <w:rPr>
          <w:rFonts w:ascii="Times New Roman" w:hAnsi="Times New Roman" w:cs="Times New Roman"/>
        </w:rPr>
        <w:t>Caddesi</w:t>
      </w:r>
      <w:proofErr w:type="spellEnd"/>
      <w:r w:rsidRPr="00392CFE">
        <w:rPr>
          <w:rFonts w:ascii="Times New Roman" w:hAnsi="Times New Roman" w:cs="Times New Roman"/>
        </w:rPr>
        <w:t xml:space="preserve"> .12, </w:t>
      </w:r>
      <w:proofErr w:type="spellStart"/>
      <w:r w:rsidRPr="00392CFE">
        <w:rPr>
          <w:rFonts w:ascii="Times New Roman" w:hAnsi="Times New Roman" w:cs="Times New Roman"/>
        </w:rPr>
        <w:t>Tandoğan</w:t>
      </w:r>
      <w:proofErr w:type="spellEnd"/>
      <w:r w:rsidRPr="00392CFE">
        <w:rPr>
          <w:rFonts w:ascii="Times New Roman" w:hAnsi="Times New Roman" w:cs="Times New Roman"/>
        </w:rPr>
        <w:t xml:space="preserve"> / ANKARA), а затем обращаться в орган ЗАГС. </w:t>
      </w:r>
      <w:r w:rsidRPr="00392CFE">
        <w:rPr>
          <w:rFonts w:ascii="Times New Roman" w:hAnsi="Times New Roman" w:cs="Times New Roman"/>
        </w:rPr>
        <w:br/>
        <w:t>Если после заключения брака Вы приняли фамилию мужа (жены), то по поводу обмена Ваших документов (внутреннего и заграничного паспортов) на новую фамилию необходимо обратиться в органы внутренних дел по месту Вашего жительства в России. При этом вам необходимо предъявить там переведенную на русский язык копию свидетельства о браке, выданного турецкими властями, заверенную турецким нотариусом или присяжным переводчиком, а также в соответствующем Губернаторстве Турции специальным штампом «</w:t>
      </w:r>
      <w:proofErr w:type="spellStart"/>
      <w:r w:rsidRPr="00392CFE">
        <w:rPr>
          <w:rFonts w:ascii="Times New Roman" w:hAnsi="Times New Roman" w:cs="Times New Roman"/>
        </w:rPr>
        <w:t>Апостиль</w:t>
      </w:r>
      <w:proofErr w:type="spellEnd"/>
      <w:r w:rsidRPr="00392CFE">
        <w:rPr>
          <w:rFonts w:ascii="Times New Roman" w:hAnsi="Times New Roman" w:cs="Times New Roman"/>
        </w:rPr>
        <w:t>». </w:t>
      </w:r>
      <w:r w:rsidRPr="00392CFE">
        <w:rPr>
          <w:rFonts w:ascii="Times New Roman" w:hAnsi="Times New Roman" w:cs="Times New Roman"/>
        </w:rPr>
        <w:br/>
        <w:t xml:space="preserve">При заключении брака в турецком органе ЗАГС Вас спросят, намерены ли Вы принять гражданство Вашего супруга. В случае Вашего согласия и оформления Вам впоследствии гражданства Турции Вы не </w:t>
      </w:r>
      <w:proofErr w:type="gramStart"/>
      <w:r w:rsidRPr="00392CFE">
        <w:rPr>
          <w:rFonts w:ascii="Times New Roman" w:hAnsi="Times New Roman" w:cs="Times New Roman"/>
        </w:rPr>
        <w:t>лишаетесь</w:t>
      </w:r>
      <w:proofErr w:type="gramEnd"/>
      <w:r w:rsidRPr="00392CFE">
        <w:rPr>
          <w:rFonts w:ascii="Times New Roman" w:hAnsi="Times New Roman" w:cs="Times New Roman"/>
        </w:rPr>
        <w:t xml:space="preserve"> гражданства России (турецкие власти не требуют Вашего выхода из гражданства РФ). </w:t>
      </w:r>
      <w:r w:rsidRPr="00392CFE">
        <w:rPr>
          <w:rFonts w:ascii="Times New Roman" w:hAnsi="Times New Roman" w:cs="Times New Roman"/>
        </w:rPr>
        <w:br/>
      </w:r>
      <w:r w:rsidRPr="00392CFE">
        <w:rPr>
          <w:rFonts w:ascii="Times New Roman" w:hAnsi="Times New Roman" w:cs="Times New Roman"/>
          <w:b/>
        </w:rPr>
        <w:t>Полезно знать следующие положения Закона о гражданстве РФ:</w:t>
      </w:r>
      <w:r w:rsidRPr="00392CFE">
        <w:rPr>
          <w:rFonts w:ascii="Times New Roman" w:hAnsi="Times New Roman" w:cs="Times New Roman"/>
        </w:rPr>
        <w:t> </w:t>
      </w:r>
      <w:r w:rsidRPr="00392CFE">
        <w:rPr>
          <w:rFonts w:ascii="Times New Roman" w:hAnsi="Times New Roman" w:cs="Times New Roman"/>
        </w:rPr>
        <w:br/>
        <w:t>Заключение или расторжение брака гражданином РФ с иностранцем не влечет за собой изменение гражданства. Расторжение брака не влечет за собой изменения гражданства родившихся в этом браке или усыновленных детей. </w:t>
      </w:r>
      <w:r w:rsidRPr="00392CFE">
        <w:rPr>
          <w:rFonts w:ascii="Times New Roman" w:hAnsi="Times New Roman" w:cs="Times New Roman"/>
        </w:rPr>
        <w:br/>
        <w:t>Гражданин Российской Федерации может приобретать одновременно гражданство другого государства, с которым Россия имеет соответствующий договор (Россия не имеет такого договора с Турцией, и двойное гражданство в этой связи Россией не признается). </w:t>
      </w:r>
      <w:r w:rsidRPr="00392CFE">
        <w:rPr>
          <w:rFonts w:ascii="Times New Roman" w:hAnsi="Times New Roman" w:cs="Times New Roman"/>
        </w:rPr>
        <w:br/>
        <w:t>Дети, рожденные в Турции в смешанных браках, заключенных между российскими и турецкими гражданами, становятся гражданами Турции, но они могут приобрести гражданство России при выполнении следующих процедур: </w:t>
      </w:r>
      <w:r w:rsidRPr="00392CFE">
        <w:rPr>
          <w:rFonts w:ascii="Times New Roman" w:hAnsi="Times New Roman" w:cs="Times New Roman"/>
        </w:rPr>
        <w:br/>
      </w:r>
      <w:r w:rsidRPr="00392CFE">
        <w:rPr>
          <w:rFonts w:ascii="Times New Roman" w:hAnsi="Times New Roman" w:cs="Times New Roman"/>
        </w:rPr>
        <w:br/>
      </w:r>
      <w:r w:rsidRPr="00392CFE">
        <w:rPr>
          <w:rFonts w:ascii="Times New Roman" w:hAnsi="Times New Roman" w:cs="Times New Roman"/>
        </w:rPr>
        <w:lastRenderedPageBreak/>
        <w:t xml:space="preserve">при различном гражданстве родителей ребенок в возрасте до 1 года может приобрести российское гражданство по </w:t>
      </w:r>
      <w:proofErr w:type="spellStart"/>
      <w:r w:rsidRPr="00392CFE">
        <w:rPr>
          <w:rFonts w:ascii="Times New Roman" w:hAnsi="Times New Roman" w:cs="Times New Roman"/>
        </w:rPr>
        <w:t>рождению</w:t>
      </w:r>
      <w:proofErr w:type="gramStart"/>
      <w:r w:rsidRPr="00392CFE">
        <w:rPr>
          <w:rFonts w:ascii="Times New Roman" w:hAnsi="Times New Roman" w:cs="Times New Roman"/>
        </w:rPr>
        <w:t>,д</w:t>
      </w:r>
      <w:proofErr w:type="gramEnd"/>
      <w:r w:rsidRPr="00392CFE">
        <w:rPr>
          <w:rFonts w:ascii="Times New Roman" w:hAnsi="Times New Roman" w:cs="Times New Roman"/>
        </w:rPr>
        <w:t>ля</w:t>
      </w:r>
      <w:proofErr w:type="spellEnd"/>
      <w:r w:rsidRPr="00392CFE">
        <w:rPr>
          <w:rFonts w:ascii="Times New Roman" w:hAnsi="Times New Roman" w:cs="Times New Roman"/>
        </w:rPr>
        <w:t xml:space="preserve"> этого в консульское учреждение подаются: </w:t>
      </w:r>
      <w:r w:rsidRPr="00392CFE">
        <w:rPr>
          <w:rFonts w:ascii="Times New Roman" w:hAnsi="Times New Roman" w:cs="Times New Roman"/>
        </w:rPr>
        <w:br/>
        <w:t>-совместное заявление родителей о выборе для ребенка российского гражданства; </w:t>
      </w:r>
      <w:r w:rsidRPr="00392CFE">
        <w:rPr>
          <w:rFonts w:ascii="Times New Roman" w:hAnsi="Times New Roman" w:cs="Times New Roman"/>
        </w:rPr>
        <w:br/>
        <w:t>-заверенная нотариусом и в соответствующем Губернаторстве Турции штампом «</w:t>
      </w:r>
      <w:proofErr w:type="spellStart"/>
      <w:r w:rsidRPr="00392CFE">
        <w:rPr>
          <w:rFonts w:ascii="Times New Roman" w:hAnsi="Times New Roman" w:cs="Times New Roman"/>
        </w:rPr>
        <w:t>Апостиль</w:t>
      </w:r>
      <w:proofErr w:type="spellEnd"/>
      <w:r w:rsidRPr="00392CFE">
        <w:rPr>
          <w:rFonts w:ascii="Times New Roman" w:hAnsi="Times New Roman" w:cs="Times New Roman"/>
        </w:rPr>
        <w:t>» копия турецкого удостоверения личности ребенка (</w:t>
      </w:r>
      <w:proofErr w:type="spellStart"/>
      <w:r w:rsidRPr="00392CFE">
        <w:rPr>
          <w:rFonts w:ascii="Times New Roman" w:hAnsi="Times New Roman" w:cs="Times New Roman"/>
        </w:rPr>
        <w:t>kimlik</w:t>
      </w:r>
      <w:proofErr w:type="spellEnd"/>
      <w:r w:rsidRPr="00392CFE">
        <w:rPr>
          <w:rFonts w:ascii="Times New Roman" w:hAnsi="Times New Roman" w:cs="Times New Roman"/>
        </w:rPr>
        <w:t>); </w:t>
      </w:r>
      <w:r w:rsidRPr="00392CFE">
        <w:rPr>
          <w:rFonts w:ascii="Times New Roman" w:hAnsi="Times New Roman" w:cs="Times New Roman"/>
        </w:rPr>
        <w:br/>
        <w:t>-копии паспортов родителей и свидетельства о браке). </w:t>
      </w:r>
      <w:r w:rsidRPr="00392CFE">
        <w:rPr>
          <w:rFonts w:ascii="Times New Roman" w:hAnsi="Times New Roman" w:cs="Times New Roman"/>
        </w:rPr>
        <w:br/>
        <w:t>За оформление документов о гражданстве взимается консульский сбор в размере 165 долларов США. </w:t>
      </w:r>
      <w:r w:rsidRPr="00392CFE">
        <w:rPr>
          <w:rFonts w:ascii="Times New Roman" w:hAnsi="Times New Roman" w:cs="Times New Roman"/>
        </w:rPr>
        <w:br/>
      </w:r>
      <w:r w:rsidRPr="00392CFE">
        <w:rPr>
          <w:rFonts w:ascii="Times New Roman" w:hAnsi="Times New Roman" w:cs="Times New Roman"/>
          <w:b/>
        </w:rPr>
        <w:t xml:space="preserve">дети в возрасте от 1 до 18 лет могут приобрести гражданство </w:t>
      </w:r>
      <w:proofErr w:type="spellStart"/>
      <w:r w:rsidRPr="00392CFE">
        <w:rPr>
          <w:rFonts w:ascii="Times New Roman" w:hAnsi="Times New Roman" w:cs="Times New Roman"/>
          <w:b/>
        </w:rPr>
        <w:t>РФв</w:t>
      </w:r>
      <w:proofErr w:type="spellEnd"/>
      <w:r w:rsidRPr="00392CFE">
        <w:rPr>
          <w:rFonts w:ascii="Times New Roman" w:hAnsi="Times New Roman" w:cs="Times New Roman"/>
          <w:b/>
        </w:rPr>
        <w:t xml:space="preserve"> порядке регистрации (в консульское учреждение подаются: </w:t>
      </w:r>
      <w:proofErr w:type="gramStart"/>
      <w:r w:rsidRPr="00392CFE">
        <w:rPr>
          <w:rFonts w:ascii="Times New Roman" w:hAnsi="Times New Roman" w:cs="Times New Roman"/>
        </w:rPr>
        <w:br/>
        <w:t>-</w:t>
      </w:r>
      <w:proofErr w:type="gramEnd"/>
      <w:r w:rsidRPr="00392CFE">
        <w:rPr>
          <w:rFonts w:ascii="Times New Roman" w:hAnsi="Times New Roman" w:cs="Times New Roman"/>
        </w:rPr>
        <w:t>заявление родителей о выборе для ребенка российского гражданства; </w:t>
      </w:r>
      <w:r w:rsidRPr="00392CFE">
        <w:rPr>
          <w:rFonts w:ascii="Times New Roman" w:hAnsi="Times New Roman" w:cs="Times New Roman"/>
        </w:rPr>
        <w:br/>
        <w:t>-заверенная нотариусом и штампом «</w:t>
      </w:r>
      <w:proofErr w:type="spellStart"/>
      <w:r w:rsidRPr="00392CFE">
        <w:rPr>
          <w:rFonts w:ascii="Times New Roman" w:hAnsi="Times New Roman" w:cs="Times New Roman"/>
        </w:rPr>
        <w:t>апостиль</w:t>
      </w:r>
      <w:proofErr w:type="spellEnd"/>
      <w:r w:rsidRPr="00392CFE">
        <w:rPr>
          <w:rFonts w:ascii="Times New Roman" w:hAnsi="Times New Roman" w:cs="Times New Roman"/>
        </w:rPr>
        <w:t>»(«</w:t>
      </w:r>
      <w:proofErr w:type="spellStart"/>
      <w:r w:rsidRPr="00392CFE">
        <w:rPr>
          <w:rFonts w:ascii="Times New Roman" w:hAnsi="Times New Roman" w:cs="Times New Roman"/>
        </w:rPr>
        <w:t>apostille</w:t>
      </w:r>
      <w:proofErr w:type="spellEnd"/>
      <w:r w:rsidRPr="00392CFE">
        <w:rPr>
          <w:rFonts w:ascii="Times New Roman" w:hAnsi="Times New Roman" w:cs="Times New Roman"/>
        </w:rPr>
        <w:t>») в турецком губернаторстве («</w:t>
      </w:r>
      <w:proofErr w:type="spellStart"/>
      <w:r w:rsidRPr="00392CFE">
        <w:rPr>
          <w:rFonts w:ascii="Times New Roman" w:hAnsi="Times New Roman" w:cs="Times New Roman"/>
        </w:rPr>
        <w:t>Valilik</w:t>
      </w:r>
      <w:proofErr w:type="spellEnd"/>
      <w:r w:rsidRPr="00392CFE">
        <w:rPr>
          <w:rFonts w:ascii="Times New Roman" w:hAnsi="Times New Roman" w:cs="Times New Roman"/>
        </w:rPr>
        <w:t>») по месту жительства копия удостоверения личности ребенка (</w:t>
      </w:r>
      <w:proofErr w:type="spellStart"/>
      <w:r w:rsidRPr="00392CFE">
        <w:rPr>
          <w:rFonts w:ascii="Times New Roman" w:hAnsi="Times New Roman" w:cs="Times New Roman"/>
        </w:rPr>
        <w:t>nüfus</w:t>
      </w:r>
      <w:proofErr w:type="spellEnd"/>
      <w:r w:rsidRPr="00392CFE">
        <w:rPr>
          <w:rFonts w:ascii="Times New Roman" w:hAnsi="Times New Roman" w:cs="Times New Roman"/>
        </w:rPr>
        <w:t xml:space="preserve"> </w:t>
      </w:r>
      <w:proofErr w:type="spellStart"/>
      <w:r w:rsidRPr="00392CFE">
        <w:rPr>
          <w:rFonts w:ascii="Times New Roman" w:hAnsi="Times New Roman" w:cs="Times New Roman"/>
        </w:rPr>
        <w:t>cüzdanı</w:t>
      </w:r>
      <w:proofErr w:type="spellEnd"/>
      <w:r w:rsidRPr="00392CFE">
        <w:rPr>
          <w:rFonts w:ascii="Times New Roman" w:hAnsi="Times New Roman" w:cs="Times New Roman"/>
        </w:rPr>
        <w:t xml:space="preserve">, </w:t>
      </w:r>
      <w:proofErr w:type="gramStart"/>
      <w:r w:rsidRPr="00392CFE">
        <w:rPr>
          <w:rFonts w:ascii="Times New Roman" w:hAnsi="Times New Roman" w:cs="Times New Roman"/>
        </w:rPr>
        <w:t>или «</w:t>
      </w:r>
      <w:proofErr w:type="spellStart"/>
      <w:r w:rsidRPr="00392CFE">
        <w:rPr>
          <w:rFonts w:ascii="Times New Roman" w:hAnsi="Times New Roman" w:cs="Times New Roman"/>
        </w:rPr>
        <w:t>kimlik</w:t>
      </w:r>
      <w:proofErr w:type="spellEnd"/>
      <w:r w:rsidRPr="00392CFE">
        <w:rPr>
          <w:rFonts w:ascii="Times New Roman" w:hAnsi="Times New Roman" w:cs="Times New Roman"/>
        </w:rPr>
        <w:t>»); </w:t>
      </w:r>
      <w:r w:rsidRPr="00392CFE">
        <w:rPr>
          <w:rFonts w:ascii="Times New Roman" w:hAnsi="Times New Roman" w:cs="Times New Roman"/>
        </w:rPr>
        <w:br/>
        <w:t>-копии паспортов родителей и свидетельства о браке).</w:t>
      </w:r>
      <w:proofErr w:type="gramEnd"/>
      <w:r w:rsidRPr="00392CFE">
        <w:rPr>
          <w:rFonts w:ascii="Times New Roman" w:hAnsi="Times New Roman" w:cs="Times New Roman"/>
        </w:rPr>
        <w:t> </w:t>
      </w:r>
      <w:r w:rsidRPr="00392CFE">
        <w:rPr>
          <w:rFonts w:ascii="Times New Roman" w:hAnsi="Times New Roman" w:cs="Times New Roman"/>
        </w:rPr>
        <w:br/>
        <w:t>За оформление соответствующих документов взимается консульский сбор в размере 165 долларов США. </w:t>
      </w:r>
      <w:r w:rsidRPr="00392CFE">
        <w:rPr>
          <w:rFonts w:ascii="Times New Roman" w:hAnsi="Times New Roman" w:cs="Times New Roman"/>
        </w:rPr>
        <w:br/>
        <w:t>Дети, достигшие возраста 18 лет, имеют право на приобретение российского гражданства самостоятельно. Согласия родителей при этом не требуется. </w:t>
      </w:r>
      <w:r w:rsidRPr="00392CFE">
        <w:rPr>
          <w:rFonts w:ascii="Times New Roman" w:hAnsi="Times New Roman" w:cs="Times New Roman"/>
        </w:rPr>
        <w:br/>
      </w:r>
      <w:proofErr w:type="gramStart"/>
      <w:r w:rsidRPr="00392CFE">
        <w:rPr>
          <w:rFonts w:ascii="Times New Roman" w:hAnsi="Times New Roman" w:cs="Times New Roman"/>
        </w:rPr>
        <w:t xml:space="preserve">Если после заключения брака Вы не оформили турецкое гражданство, но намерены проживать в Турции, Вам необходимо обратиться вместе с Вашим мужем (женой) в отдел по делам иностранцев Управления безопасности </w:t>
      </w:r>
      <w:proofErr w:type="spellStart"/>
      <w:r w:rsidRPr="00392CFE">
        <w:rPr>
          <w:rFonts w:ascii="Times New Roman" w:hAnsi="Times New Roman" w:cs="Times New Roman"/>
        </w:rPr>
        <w:t>Emniyet</w:t>
      </w:r>
      <w:proofErr w:type="spellEnd"/>
      <w:r w:rsidRPr="00392CFE">
        <w:rPr>
          <w:rFonts w:ascii="Times New Roman" w:hAnsi="Times New Roman" w:cs="Times New Roman"/>
        </w:rPr>
        <w:t xml:space="preserve"> </w:t>
      </w:r>
      <w:proofErr w:type="spellStart"/>
      <w:r w:rsidRPr="00392CFE">
        <w:rPr>
          <w:rFonts w:ascii="Times New Roman" w:hAnsi="Times New Roman" w:cs="Times New Roman"/>
        </w:rPr>
        <w:t>Müdürlüğü</w:t>
      </w:r>
      <w:proofErr w:type="spellEnd"/>
      <w:r w:rsidRPr="00392CFE">
        <w:rPr>
          <w:rFonts w:ascii="Times New Roman" w:hAnsi="Times New Roman" w:cs="Times New Roman"/>
        </w:rPr>
        <w:t xml:space="preserve"> </w:t>
      </w:r>
      <w:proofErr w:type="spellStart"/>
      <w:r w:rsidRPr="00392CFE">
        <w:rPr>
          <w:rFonts w:ascii="Times New Roman" w:hAnsi="Times New Roman" w:cs="Times New Roman"/>
        </w:rPr>
        <w:t>Yabancılar</w:t>
      </w:r>
      <w:proofErr w:type="spellEnd"/>
      <w:r w:rsidRPr="00392CFE">
        <w:rPr>
          <w:rFonts w:ascii="Times New Roman" w:hAnsi="Times New Roman" w:cs="Times New Roman"/>
        </w:rPr>
        <w:t xml:space="preserve"> </w:t>
      </w:r>
      <w:proofErr w:type="spellStart"/>
      <w:r w:rsidRPr="00392CFE">
        <w:rPr>
          <w:rFonts w:ascii="Times New Roman" w:hAnsi="Times New Roman" w:cs="Times New Roman"/>
        </w:rPr>
        <w:t>Şubesi</w:t>
      </w:r>
      <w:proofErr w:type="spellEnd"/>
      <w:r w:rsidRPr="00392CFE">
        <w:rPr>
          <w:rFonts w:ascii="Times New Roman" w:hAnsi="Times New Roman" w:cs="Times New Roman"/>
        </w:rPr>
        <w:t xml:space="preserve"> по месту жительства турецкого супруга для оформления Вам вида на жительство в Турции («</w:t>
      </w:r>
      <w:proofErr w:type="spellStart"/>
      <w:r w:rsidRPr="00392CFE">
        <w:rPr>
          <w:rFonts w:ascii="Times New Roman" w:hAnsi="Times New Roman" w:cs="Times New Roman"/>
        </w:rPr>
        <w:t>ikamet</w:t>
      </w:r>
      <w:proofErr w:type="spellEnd"/>
      <w:r w:rsidRPr="00392CFE">
        <w:rPr>
          <w:rFonts w:ascii="Times New Roman" w:hAnsi="Times New Roman" w:cs="Times New Roman"/>
        </w:rPr>
        <w:t xml:space="preserve"> </w:t>
      </w:r>
      <w:proofErr w:type="spellStart"/>
      <w:r w:rsidRPr="00392CFE">
        <w:rPr>
          <w:rFonts w:ascii="Times New Roman" w:hAnsi="Times New Roman" w:cs="Times New Roman"/>
        </w:rPr>
        <w:t>tezkeresi</w:t>
      </w:r>
      <w:proofErr w:type="spellEnd"/>
      <w:r w:rsidRPr="00392CFE">
        <w:rPr>
          <w:rFonts w:ascii="Times New Roman" w:hAnsi="Times New Roman" w:cs="Times New Roman"/>
        </w:rPr>
        <w:t>»).</w:t>
      </w:r>
      <w:proofErr w:type="gramEnd"/>
      <w:r w:rsidRPr="00392CFE">
        <w:rPr>
          <w:rFonts w:ascii="Times New Roman" w:hAnsi="Times New Roman" w:cs="Times New Roman"/>
        </w:rPr>
        <w:t> </w:t>
      </w:r>
      <w:r w:rsidRPr="00392CFE">
        <w:rPr>
          <w:rFonts w:ascii="Times New Roman" w:hAnsi="Times New Roman" w:cs="Times New Roman"/>
        </w:rPr>
        <w:br/>
        <w:t>--------------------------------------------------------------------------------</w:t>
      </w:r>
      <w:r w:rsidRPr="00392CFE">
        <w:rPr>
          <w:rFonts w:ascii="Times New Roman" w:hAnsi="Times New Roman" w:cs="Times New Roman"/>
        </w:rPr>
        <w:br/>
        <w:t>О ЛЕГАЛИЗАЦИИ ДОКУМЕНТОВ</w:t>
      </w:r>
      <w:r w:rsidRPr="00392CFE">
        <w:rPr>
          <w:rFonts w:ascii="Times New Roman" w:hAnsi="Times New Roman" w:cs="Times New Roman"/>
        </w:rPr>
        <w:br/>
        <w:t>В соответствии с Гаагской Конвенцией 1961 года о легализации документов, участниками которой являются Россия и Турция, документы, совершенные на территории одного из государств и предназначенные для другого государства, должны быть заверены специальным штампом "</w:t>
      </w:r>
      <w:proofErr w:type="spellStart"/>
      <w:r w:rsidRPr="00392CFE">
        <w:rPr>
          <w:rFonts w:ascii="Times New Roman" w:hAnsi="Times New Roman" w:cs="Times New Roman"/>
        </w:rPr>
        <w:t>апостиль</w:t>
      </w:r>
      <w:proofErr w:type="spellEnd"/>
      <w:r w:rsidRPr="00392CFE">
        <w:rPr>
          <w:rFonts w:ascii="Times New Roman" w:hAnsi="Times New Roman" w:cs="Times New Roman"/>
        </w:rPr>
        <w:t>" ("</w:t>
      </w:r>
      <w:proofErr w:type="spellStart"/>
      <w:r w:rsidRPr="00392CFE">
        <w:rPr>
          <w:rFonts w:ascii="Times New Roman" w:hAnsi="Times New Roman" w:cs="Times New Roman"/>
        </w:rPr>
        <w:t>apostille</w:t>
      </w:r>
      <w:proofErr w:type="spellEnd"/>
      <w:r w:rsidRPr="00392CFE">
        <w:rPr>
          <w:rFonts w:ascii="Times New Roman" w:hAnsi="Times New Roman" w:cs="Times New Roman"/>
        </w:rPr>
        <w:t>") в уполномоченном на то государственном органе страны происхождения документа.</w:t>
      </w:r>
      <w:r>
        <w:rPr>
          <w:rFonts w:ascii="Times New Roman" w:hAnsi="Times New Roman" w:cs="Times New Roman"/>
        </w:rPr>
        <w:t xml:space="preserve"> </w:t>
      </w:r>
      <w:r w:rsidRPr="00392CFE">
        <w:rPr>
          <w:rFonts w:ascii="Times New Roman" w:hAnsi="Times New Roman" w:cs="Times New Roman"/>
        </w:rPr>
        <w:t>Таким образом, документы, а также их копии, совершенные в Турции и предназначенные для использования в России должны быть заверены штампом "</w:t>
      </w:r>
      <w:proofErr w:type="spellStart"/>
      <w:r w:rsidRPr="00392CFE">
        <w:rPr>
          <w:rFonts w:ascii="Times New Roman" w:hAnsi="Times New Roman" w:cs="Times New Roman"/>
        </w:rPr>
        <w:t>апостиль</w:t>
      </w:r>
      <w:proofErr w:type="spellEnd"/>
      <w:r w:rsidRPr="00392CFE">
        <w:rPr>
          <w:rFonts w:ascii="Times New Roman" w:hAnsi="Times New Roman" w:cs="Times New Roman"/>
        </w:rPr>
        <w:t>" в соответствующем губернаторстве Турции и переведены на русский язык, который заверяется присяжным переводчиком либо консулом.</w:t>
      </w:r>
      <w:r>
        <w:rPr>
          <w:rFonts w:ascii="Times New Roman" w:hAnsi="Times New Roman" w:cs="Times New Roman"/>
        </w:rPr>
        <w:t xml:space="preserve"> </w:t>
      </w:r>
      <w:r w:rsidRPr="00392CFE">
        <w:rPr>
          <w:rFonts w:ascii="Times New Roman" w:hAnsi="Times New Roman" w:cs="Times New Roman"/>
        </w:rPr>
        <w:t>Консульство осуществляет и заверяет переводы только документов, легализованных в соответствии с изложенным выше порядком.</w:t>
      </w:r>
    </w:p>
    <w:sectPr w:rsidR="009C6319" w:rsidRPr="00392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CFE"/>
    <w:rsid w:val="00392CFE"/>
    <w:rsid w:val="009C6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2CFE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392CF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2CFE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392C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787</Words>
  <Characters>4488</Characters>
  <Application>Microsoft Office Word</Application>
  <DocSecurity>0</DocSecurity>
  <Lines>37</Lines>
  <Paragraphs>10</Paragraphs>
  <ScaleCrop>false</ScaleCrop>
  <Company/>
  <LinksUpToDate>false</LinksUpToDate>
  <CharactersWithSpaces>5265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2</cp:revision>
  <dcterms:created xsi:type="dcterms:W3CDTF">2015-11-26T08:48:00Z</dcterms:created>
  <dcterms:modified xsi:type="dcterms:W3CDTF">2015-11-26T08:50:00Z</dcterms:modified>
</cp:coreProperties>
</file>