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A0" w:rsidRPr="004D1D95" w:rsidRDefault="00D843A0" w:rsidP="00D843A0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4D1D95">
        <w:rPr>
          <w:rFonts w:ascii="Times New Roman" w:hAnsi="Times New Roman" w:cs="Times New Roman"/>
          <w:b/>
          <w:sz w:val="24"/>
        </w:rPr>
        <w:t xml:space="preserve">О турецком Законе № 6458 «Об иностранцах и международной защите» 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4 апреля 2013 г. Парламент Турции принял Закон «Об иностранцах и международной защите», регулирующий вопросы пребывания и правового положения иностранных граждан в Турции и предусматривающий создание уполномоченного органа, координирующего государственную политику в области миграции. Документ, целью которого является совершенствование миграционной политики в контексте соблюдения прав и свобод человека, принят в рамках реализации национальной Программы по ада</w:t>
      </w:r>
      <w:r>
        <w:rPr>
          <w:rFonts w:ascii="Times New Roman" w:hAnsi="Times New Roman" w:cs="Times New Roman"/>
        </w:rPr>
        <w:t>птации законодательной базы ЕС.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Закон определяет порядок въезда и выезда иностранных граждан из страны</w:t>
      </w:r>
      <w:bookmarkStart w:id="0" w:name="_GoBack"/>
      <w:bookmarkEnd w:id="0"/>
      <w:r w:rsidRPr="00D843A0">
        <w:rPr>
          <w:rFonts w:ascii="Times New Roman" w:hAnsi="Times New Roman" w:cs="Times New Roman"/>
        </w:rPr>
        <w:t>, содержит требования, предъявляемые при въезде в страну, и условия, при которых въезд может быть запрещен: при отсутствии у иностранцев паспорта или иного документа, удостоверяющего личность, визы, вида на жительство, а также при предъявлении ими недействительных или фальшивых документов. Срок действия паспорта для въезжающих в Турцию должен составлять не менее 60 дней с момента окончания срока действия визы. По закону общая процедура задержания иностранного гражданина на границе в силу тех или иных причин не может превышать 4 часов - в течение этого времени иностранец имеет</w:t>
      </w:r>
      <w:r>
        <w:rPr>
          <w:rFonts w:ascii="Times New Roman" w:hAnsi="Times New Roman" w:cs="Times New Roman"/>
        </w:rPr>
        <w:t xml:space="preserve"> право вернуться в свою страну.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Законодательно закреплено положение о пребывании в стране по визе или в рамках безвизового режима не более 90 дней из каждых 180 дней. Иностранцы, прибывающие в страну на срок более 90 дней, должны заранее оформить визу в турецких консульских учреждениях. При этом необходимо учитывать, что тем, кто не имеет страхового полиса и доказательств о наличии достаточных денежных средств на весь период пребывания в стране, а также в случае выявления опасного заболевания, в выдаче визы может быть отказано. Для прибывающих в Турцию без виз предусмотрена возможность получения в порядке исключения визы на границе сроком действия до 15 дней; а для следующих транзитом обязате</w:t>
      </w:r>
      <w:r>
        <w:rPr>
          <w:rFonts w:ascii="Times New Roman" w:hAnsi="Times New Roman" w:cs="Times New Roman"/>
        </w:rPr>
        <w:t>льно получение транзитной визы.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 xml:space="preserve">Иностранные граждане, планирующие находиться в Турции более 90 дней, получают вид на жительство: для краткосрочного пребывания в стране, для проживания с семьей, в учебных целях, в гуманитарных целях и для лиц, ставших жертвой торговли людьми (сроком действия до 30 дней). При этом разрешение на работу будет одновременно давать право на проживание, в этом случае отпадает необходимость оформления второго документа. Лица, не имеющие гражданство, приобретают право получения и проживания по специальному удостоверению личности лица без гражданства, которое теряет силу при приобретении гражданства той или иной страны. Иностранцы, проживающие на территории Турции более 8 лет, будут иметь право на получение </w:t>
      </w:r>
      <w:r>
        <w:rPr>
          <w:rFonts w:ascii="Times New Roman" w:hAnsi="Times New Roman" w:cs="Times New Roman"/>
        </w:rPr>
        <w:t>постоянного вида на жительство.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Новый Закон определяет статус «лиц, находящихся под международной защитой», которым будет выдаваться государственное пособие и на которых не будет распространяться запрет на трудоустройство. Под «временной защитой» будут находиться в Турции сирийские беженцы, получающие также право на работу после 6 месяцев пребывания в стране.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lastRenderedPageBreak/>
        <w:t>Иностранные граждане, причастные к террористической деятельности и представляющие угрозу государственному строю, а также лица, сообщившие о себе ложные сведения и использующие поддельные документы, подлежат депортации. Проживание в Турции на средства, полученные незаконным путем, трудовая деятельность без разрешения на работу, нарушение правил въезда и выезда также могут стать причиной выдворения из Турции. По закону иностранным гражданам предоставляется возможность опротестовать решение о депортации в течение 15 дней в турецком административном суде. Выдворению из страны не подлежат лица, которые впоследствии могут подвергнуться пыткам, плохому отношению и преследоваться по расовым, религиозным или другим мотивам. Не будут также депортированы иностранные граждане, транспортировка которых невозможна ввиду их состояния здоро</w:t>
      </w:r>
      <w:r>
        <w:rPr>
          <w:rFonts w:ascii="Times New Roman" w:hAnsi="Times New Roman" w:cs="Times New Roman"/>
        </w:rPr>
        <w:t>вья, возраста или беременности.</w:t>
      </w:r>
    </w:p>
    <w:p w:rsidR="00D843A0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Максимальный срок ограничения права на въезд в Турцию не должен превышать 5 лет. Исключения могут быть только в тех случаях, когда существует явная угроза безопасности страны и существующему порядку - эта санкция</w:t>
      </w:r>
      <w:r>
        <w:rPr>
          <w:rFonts w:ascii="Times New Roman" w:hAnsi="Times New Roman" w:cs="Times New Roman"/>
        </w:rPr>
        <w:t xml:space="preserve"> может быть продлена до 10 лет.</w:t>
      </w:r>
    </w:p>
    <w:p w:rsidR="00B56ADD" w:rsidRPr="00D843A0" w:rsidRDefault="00D843A0" w:rsidP="00D843A0">
      <w:pPr>
        <w:pStyle w:val="a3"/>
        <w:spacing w:line="360" w:lineRule="auto"/>
        <w:rPr>
          <w:rFonts w:ascii="Times New Roman" w:hAnsi="Times New Roman" w:cs="Times New Roman"/>
        </w:rPr>
      </w:pPr>
      <w:r w:rsidRPr="00D843A0">
        <w:rPr>
          <w:rFonts w:ascii="Times New Roman" w:hAnsi="Times New Roman" w:cs="Times New Roman"/>
        </w:rPr>
        <w:t>В соответствии с новым законом будут образованы Главное Управление по миграционным вопросам, Совет по миграционной политике, Консультативный Совет по вопросам миграции, а также Совет по борьбе с незаконной миграцией.</w:t>
      </w:r>
    </w:p>
    <w:sectPr w:rsidR="00B56ADD" w:rsidRPr="00D8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A0"/>
    <w:rsid w:val="004D1D95"/>
    <w:rsid w:val="00B56ADD"/>
    <w:rsid w:val="00D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2015-11-27T11:08:00Z</dcterms:created>
  <dcterms:modified xsi:type="dcterms:W3CDTF">2015-11-27T11:11:00Z</dcterms:modified>
</cp:coreProperties>
</file>